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EFAC5" w14:textId="4F65CBDC" w:rsidR="00741BFE" w:rsidRDefault="005D6263" w:rsidP="00343947">
      <w:pPr>
        <w:rPr>
          <w:color w:val="00839B" w:themeColor="text2"/>
          <w:sz w:val="38"/>
          <w:szCs w:val="38"/>
        </w:rPr>
      </w:pPr>
      <w:r w:rsidRPr="00483D82">
        <w:rPr>
          <w:b/>
          <w:sz w:val="16"/>
          <w:szCs w:val="16"/>
        </w:rPr>
        <w:t>FRANKFURT AM MAIN</w:t>
      </w:r>
      <w:r w:rsidR="00B44608" w:rsidRPr="00483D82">
        <w:rPr>
          <w:b/>
          <w:sz w:val="16"/>
          <w:szCs w:val="16"/>
        </w:rPr>
        <w:t xml:space="preserve">, </w:t>
      </w:r>
      <w:r w:rsidR="00483D82" w:rsidRPr="00483D82">
        <w:rPr>
          <w:b/>
          <w:sz w:val="16"/>
          <w:szCs w:val="16"/>
        </w:rPr>
        <w:t>8</w:t>
      </w:r>
      <w:r w:rsidRPr="00483D82">
        <w:rPr>
          <w:b/>
          <w:sz w:val="16"/>
          <w:szCs w:val="16"/>
        </w:rPr>
        <w:t xml:space="preserve">. </w:t>
      </w:r>
      <w:r w:rsidR="00A53198" w:rsidRPr="00483D82">
        <w:rPr>
          <w:b/>
          <w:sz w:val="16"/>
          <w:szCs w:val="16"/>
        </w:rPr>
        <w:t>JU</w:t>
      </w:r>
      <w:r w:rsidR="00483D82" w:rsidRPr="00483D82">
        <w:rPr>
          <w:b/>
          <w:sz w:val="16"/>
          <w:szCs w:val="16"/>
        </w:rPr>
        <w:t>L</w:t>
      </w:r>
      <w:r w:rsidR="00A53198" w:rsidRPr="00483D82">
        <w:rPr>
          <w:b/>
          <w:sz w:val="16"/>
          <w:szCs w:val="16"/>
        </w:rPr>
        <w:t>I</w:t>
      </w:r>
      <w:r w:rsidRPr="00483D82">
        <w:rPr>
          <w:b/>
          <w:sz w:val="16"/>
          <w:szCs w:val="16"/>
        </w:rPr>
        <w:t xml:space="preserve"> 2022</w:t>
      </w:r>
      <w:r w:rsidR="006D0B21">
        <w:rPr>
          <w:b/>
        </w:rPr>
        <w:br/>
      </w:r>
      <w:r w:rsidR="00791CD1" w:rsidRPr="00945B18">
        <w:rPr>
          <w:rFonts w:ascii="Calibri Light" w:hAnsi="Calibri Light" w:cs="Calibri Light"/>
          <w:color w:val="00839B" w:themeColor="text2"/>
          <w:sz w:val="38"/>
          <w:szCs w:val="38"/>
        </w:rPr>
        <w:t>DEALMELDUNG</w:t>
      </w:r>
      <w:bookmarkStart w:id="0" w:name="_GoBack"/>
      <w:bookmarkEnd w:id="0"/>
    </w:p>
    <w:p w14:paraId="47B72AF6" w14:textId="77777777" w:rsidR="00791CD1" w:rsidRDefault="00791CD1" w:rsidP="00343947">
      <w:pPr>
        <w:rPr>
          <w:color w:val="00839B" w:themeColor="text2"/>
          <w:sz w:val="38"/>
          <w:szCs w:val="38"/>
        </w:rPr>
      </w:pPr>
    </w:p>
    <w:p w14:paraId="58F7FF93" w14:textId="299B61A8" w:rsidR="003B240C" w:rsidRDefault="00A53198" w:rsidP="003B240C">
      <w:pPr>
        <w:pStyle w:val="EinfAbs"/>
        <w:jc w:val="both"/>
        <w:rPr>
          <w:rFonts w:ascii="Calibri Light" w:hAnsi="Calibri Light" w:cs="Calibri Light"/>
          <w:sz w:val="30"/>
          <w:szCs w:val="30"/>
        </w:rPr>
      </w:pPr>
      <w:r>
        <w:rPr>
          <w:rFonts w:ascii="Calibri Light" w:hAnsi="Calibri Light" w:cs="Calibri Light"/>
          <w:sz w:val="30"/>
          <w:szCs w:val="30"/>
        </w:rPr>
        <w:t xml:space="preserve">GSK Stockmann berät Art-Invest </w:t>
      </w:r>
      <w:r w:rsidR="00C66281">
        <w:rPr>
          <w:rFonts w:ascii="Calibri Light" w:hAnsi="Calibri Light" w:cs="Calibri Light"/>
          <w:sz w:val="30"/>
          <w:szCs w:val="30"/>
        </w:rPr>
        <w:t xml:space="preserve">Real Estate </w:t>
      </w:r>
      <w:r>
        <w:rPr>
          <w:rFonts w:ascii="Calibri Light" w:hAnsi="Calibri Light" w:cs="Calibri Light"/>
          <w:sz w:val="30"/>
          <w:szCs w:val="30"/>
        </w:rPr>
        <w:t xml:space="preserve">beim Kauf der Wiesbadener City-Passage </w:t>
      </w:r>
    </w:p>
    <w:p w14:paraId="3D148CEF" w14:textId="77777777" w:rsidR="003B240C" w:rsidRDefault="003B240C" w:rsidP="003B240C">
      <w:pPr>
        <w:pStyle w:val="EinfAbs"/>
        <w:jc w:val="both"/>
        <w:rPr>
          <w:rFonts w:ascii="Calibri Light" w:hAnsi="Calibri Light" w:cs="Calibri Light"/>
          <w:sz w:val="30"/>
          <w:szCs w:val="30"/>
        </w:rPr>
      </w:pPr>
    </w:p>
    <w:p w14:paraId="446439E9" w14:textId="3B414836" w:rsidR="00BD57C9" w:rsidRDefault="003B240C" w:rsidP="003B240C">
      <w:pPr>
        <w:pStyle w:val="EinfAbs"/>
        <w:jc w:val="both"/>
        <w:rPr>
          <w:rFonts w:ascii="Calibri" w:hAnsi="Calibri" w:cs="Calibri"/>
          <w:b/>
          <w:bCs/>
          <w:sz w:val="22"/>
          <w:szCs w:val="22"/>
        </w:rPr>
      </w:pPr>
      <w:r w:rsidRPr="00FE2427">
        <w:rPr>
          <w:rFonts w:ascii="Calibri" w:hAnsi="Calibri" w:cs="Calibri"/>
          <w:b/>
          <w:bCs/>
          <w:sz w:val="22"/>
          <w:szCs w:val="22"/>
        </w:rPr>
        <w:t>GSK Stockmann</w:t>
      </w:r>
      <w:r w:rsidR="00A53198">
        <w:rPr>
          <w:rFonts w:ascii="Calibri" w:hAnsi="Calibri" w:cs="Calibri"/>
          <w:b/>
          <w:bCs/>
          <w:sz w:val="22"/>
          <w:szCs w:val="22"/>
        </w:rPr>
        <w:t xml:space="preserve"> hat </w:t>
      </w:r>
      <w:r w:rsidR="00A53198" w:rsidRPr="00A53198">
        <w:rPr>
          <w:rFonts w:ascii="Calibri" w:hAnsi="Calibri" w:cs="Calibri"/>
          <w:b/>
          <w:bCs/>
          <w:sz w:val="22"/>
          <w:szCs w:val="22"/>
        </w:rPr>
        <w:t>Art-</w:t>
      </w:r>
      <w:proofErr w:type="spellStart"/>
      <w:r w:rsidR="00A53198" w:rsidRPr="00A53198">
        <w:rPr>
          <w:rFonts w:ascii="Calibri" w:hAnsi="Calibri" w:cs="Calibri"/>
          <w:b/>
          <w:bCs/>
          <w:sz w:val="22"/>
          <w:szCs w:val="22"/>
        </w:rPr>
        <w:t>Invest</w:t>
      </w:r>
      <w:proofErr w:type="spellEnd"/>
      <w:r w:rsidR="00A53198" w:rsidRPr="00A53198">
        <w:rPr>
          <w:rFonts w:ascii="Calibri" w:hAnsi="Calibri" w:cs="Calibri"/>
          <w:b/>
          <w:bCs/>
          <w:sz w:val="22"/>
          <w:szCs w:val="22"/>
        </w:rPr>
        <w:t xml:space="preserve"> Real Estate </w:t>
      </w:r>
      <w:r w:rsidR="00A53198">
        <w:rPr>
          <w:rFonts w:ascii="Calibri" w:hAnsi="Calibri" w:cs="Calibri"/>
          <w:b/>
          <w:bCs/>
          <w:sz w:val="22"/>
          <w:szCs w:val="22"/>
        </w:rPr>
        <w:t xml:space="preserve">beim Kauf der City-Passage in der Wiesbadener Innenstadt umfassend beraten. </w:t>
      </w:r>
    </w:p>
    <w:p w14:paraId="5F653A3D" w14:textId="77777777" w:rsidR="00BD57C9" w:rsidRPr="00BD57C9" w:rsidRDefault="00BD57C9" w:rsidP="003B240C">
      <w:pPr>
        <w:pStyle w:val="EinfAbs"/>
        <w:jc w:val="both"/>
        <w:rPr>
          <w:rFonts w:ascii="Calibri Light" w:hAnsi="Calibri Light" w:cs="Calibri Light"/>
          <w:bCs/>
          <w:sz w:val="22"/>
          <w:szCs w:val="22"/>
        </w:rPr>
      </w:pPr>
    </w:p>
    <w:p w14:paraId="586F8131" w14:textId="264FD32D" w:rsidR="003B240C" w:rsidRPr="00BD57C9" w:rsidRDefault="00A53198" w:rsidP="003B240C">
      <w:pPr>
        <w:pStyle w:val="EinfAbs"/>
        <w:jc w:val="both"/>
        <w:rPr>
          <w:rFonts w:ascii="Calibri Light" w:hAnsi="Calibri Light" w:cs="Calibri Light"/>
          <w:bCs/>
          <w:sz w:val="22"/>
          <w:szCs w:val="22"/>
        </w:rPr>
      </w:pPr>
      <w:r w:rsidRPr="00BD57C9">
        <w:rPr>
          <w:rFonts w:ascii="Calibri Light" w:hAnsi="Calibri Light" w:cs="Calibri Light"/>
          <w:bCs/>
          <w:sz w:val="22"/>
          <w:szCs w:val="22"/>
        </w:rPr>
        <w:t>Verkäufer</w:t>
      </w:r>
      <w:r w:rsidR="007D1048" w:rsidRPr="00BD57C9">
        <w:rPr>
          <w:rFonts w:ascii="Calibri Light" w:hAnsi="Calibri Light" w:cs="Calibri Light"/>
          <w:bCs/>
          <w:sz w:val="22"/>
          <w:szCs w:val="22"/>
        </w:rPr>
        <w:t>in</w:t>
      </w:r>
      <w:r w:rsidRPr="00BD57C9">
        <w:rPr>
          <w:rFonts w:ascii="Calibri Light" w:hAnsi="Calibri Light" w:cs="Calibri Light"/>
          <w:bCs/>
          <w:sz w:val="22"/>
          <w:szCs w:val="22"/>
        </w:rPr>
        <w:t xml:space="preserve"> der Grundstücke ist die WVV Wiesbaden Holding. Mit der notariellen Beurkundung des Kaufvertrags am 21. Juni 2022 ist der Weg frei für die weitere Planung des Projekts Mauritius-Höfe. </w:t>
      </w:r>
    </w:p>
    <w:p w14:paraId="48BC22DF" w14:textId="77777777" w:rsidR="003B240C" w:rsidRPr="00BD57C9" w:rsidRDefault="003B240C" w:rsidP="003B240C">
      <w:pPr>
        <w:pStyle w:val="EinfAbs"/>
        <w:jc w:val="both"/>
        <w:rPr>
          <w:rFonts w:ascii="Calibri Light" w:hAnsi="Calibri Light" w:cs="Calibri Light"/>
          <w:bCs/>
          <w:sz w:val="22"/>
          <w:szCs w:val="22"/>
        </w:rPr>
      </w:pPr>
    </w:p>
    <w:p w14:paraId="74929854" w14:textId="637363ED" w:rsidR="00A53198" w:rsidRDefault="00A53198" w:rsidP="003B240C">
      <w:pPr>
        <w:pStyle w:val="EinfAbs"/>
        <w:jc w:val="both"/>
        <w:rPr>
          <w:rFonts w:ascii="Calibri Light" w:hAnsi="Calibri Light" w:cs="Calibri Light"/>
          <w:bCs/>
          <w:sz w:val="22"/>
          <w:szCs w:val="22"/>
        </w:rPr>
      </w:pPr>
      <w:r>
        <w:rPr>
          <w:rFonts w:ascii="Calibri Light" w:hAnsi="Calibri Light" w:cs="Calibri Light"/>
          <w:bCs/>
          <w:sz w:val="22"/>
          <w:szCs w:val="22"/>
        </w:rPr>
        <w:t xml:space="preserve">Die </w:t>
      </w:r>
      <w:r w:rsidR="007D1048">
        <w:rPr>
          <w:rFonts w:ascii="Calibri Light" w:hAnsi="Calibri Light" w:cs="Calibri Light"/>
          <w:bCs/>
          <w:sz w:val="22"/>
          <w:szCs w:val="22"/>
        </w:rPr>
        <w:t xml:space="preserve">derzeit </w:t>
      </w:r>
      <w:r>
        <w:rPr>
          <w:rFonts w:ascii="Calibri Light" w:hAnsi="Calibri Light" w:cs="Calibri Light"/>
          <w:bCs/>
          <w:sz w:val="22"/>
          <w:szCs w:val="22"/>
        </w:rPr>
        <w:t xml:space="preserve">geschlossene Passage auf dem rund </w:t>
      </w:r>
      <w:r w:rsidRPr="00A53198">
        <w:rPr>
          <w:rFonts w:ascii="Calibri Light" w:hAnsi="Calibri Light" w:cs="Calibri Light"/>
          <w:bCs/>
          <w:sz w:val="22"/>
          <w:szCs w:val="22"/>
        </w:rPr>
        <w:t xml:space="preserve">7.200 </w:t>
      </w:r>
      <w:r>
        <w:rPr>
          <w:rFonts w:ascii="Calibri Light" w:hAnsi="Calibri Light" w:cs="Calibri Light"/>
          <w:bCs/>
          <w:sz w:val="22"/>
          <w:szCs w:val="22"/>
        </w:rPr>
        <w:t xml:space="preserve">Quadratmeter </w:t>
      </w:r>
      <w:r w:rsidRPr="00A53198">
        <w:rPr>
          <w:rFonts w:ascii="Calibri Light" w:hAnsi="Calibri Light" w:cs="Calibri Light"/>
          <w:bCs/>
          <w:sz w:val="22"/>
          <w:szCs w:val="22"/>
        </w:rPr>
        <w:t>große</w:t>
      </w:r>
      <w:r>
        <w:rPr>
          <w:rFonts w:ascii="Calibri Light" w:hAnsi="Calibri Light" w:cs="Calibri Light"/>
          <w:bCs/>
          <w:sz w:val="22"/>
          <w:szCs w:val="22"/>
        </w:rPr>
        <w:t>n</w:t>
      </w:r>
      <w:r w:rsidRPr="00A53198">
        <w:rPr>
          <w:rFonts w:ascii="Calibri Light" w:hAnsi="Calibri Light" w:cs="Calibri Light"/>
          <w:bCs/>
          <w:sz w:val="22"/>
          <w:szCs w:val="22"/>
        </w:rPr>
        <w:t xml:space="preserve"> Areal </w:t>
      </w:r>
      <w:r w:rsidR="007D1048">
        <w:rPr>
          <w:rFonts w:ascii="Calibri Light" w:hAnsi="Calibri Light" w:cs="Calibri Light"/>
          <w:bCs/>
          <w:sz w:val="22"/>
          <w:szCs w:val="22"/>
        </w:rPr>
        <w:t xml:space="preserve">mitten </w:t>
      </w:r>
      <w:r>
        <w:rPr>
          <w:rFonts w:ascii="Calibri Light" w:hAnsi="Calibri Light" w:cs="Calibri Light"/>
          <w:bCs/>
          <w:sz w:val="22"/>
          <w:szCs w:val="22"/>
        </w:rPr>
        <w:t xml:space="preserve">in </w:t>
      </w:r>
      <w:r w:rsidRPr="00A53198">
        <w:rPr>
          <w:rFonts w:ascii="Calibri Light" w:hAnsi="Calibri Light" w:cs="Calibri Light"/>
          <w:bCs/>
          <w:sz w:val="22"/>
          <w:szCs w:val="22"/>
        </w:rPr>
        <w:t xml:space="preserve">Wiesbaden </w:t>
      </w:r>
      <w:r>
        <w:rPr>
          <w:rFonts w:ascii="Calibri Light" w:hAnsi="Calibri Light" w:cs="Calibri Light"/>
          <w:bCs/>
          <w:sz w:val="22"/>
          <w:szCs w:val="22"/>
        </w:rPr>
        <w:t xml:space="preserve">soll durch einen Innenstadtblock mit offenen Wegen ersetzt werden, der </w:t>
      </w:r>
      <w:r w:rsidR="00314462">
        <w:rPr>
          <w:rFonts w:ascii="Calibri Light" w:hAnsi="Calibri Light" w:cs="Calibri Light"/>
          <w:bCs/>
          <w:sz w:val="22"/>
          <w:szCs w:val="22"/>
        </w:rPr>
        <w:t xml:space="preserve">die </w:t>
      </w:r>
      <w:r w:rsidRPr="00A53198">
        <w:rPr>
          <w:rFonts w:ascii="Calibri Light" w:hAnsi="Calibri Light" w:cs="Calibri Light"/>
          <w:bCs/>
          <w:sz w:val="22"/>
          <w:szCs w:val="22"/>
        </w:rPr>
        <w:t>Attraktivität und Belebung des Standortes</w:t>
      </w:r>
      <w:r>
        <w:rPr>
          <w:rFonts w:ascii="Calibri Light" w:hAnsi="Calibri Light" w:cs="Calibri Light"/>
          <w:bCs/>
          <w:sz w:val="22"/>
          <w:szCs w:val="22"/>
        </w:rPr>
        <w:t xml:space="preserve"> nachhaltig steigern soll. </w:t>
      </w:r>
    </w:p>
    <w:p w14:paraId="36EACE1F" w14:textId="77777777" w:rsidR="00A53198" w:rsidRDefault="00A53198" w:rsidP="003B240C">
      <w:pPr>
        <w:pStyle w:val="EinfAbs"/>
        <w:jc w:val="both"/>
        <w:rPr>
          <w:rFonts w:ascii="Calibri Light" w:hAnsi="Calibri Light" w:cs="Calibri Light"/>
          <w:bCs/>
          <w:sz w:val="22"/>
          <w:szCs w:val="22"/>
        </w:rPr>
      </w:pPr>
    </w:p>
    <w:p w14:paraId="2FCEED77" w14:textId="42D8BAB1" w:rsidR="00AE4D6E" w:rsidRDefault="00AE4D6E" w:rsidP="00AE4D6E">
      <w:pPr>
        <w:pStyle w:val="EinfAbs"/>
        <w:jc w:val="both"/>
        <w:rPr>
          <w:rFonts w:ascii="Calibri Light" w:hAnsi="Calibri Light" w:cs="Calibri Light"/>
          <w:bCs/>
          <w:sz w:val="22"/>
          <w:szCs w:val="22"/>
        </w:rPr>
      </w:pPr>
      <w:r>
        <w:rPr>
          <w:rFonts w:ascii="Calibri Light" w:hAnsi="Calibri Light" w:cs="Calibri Light"/>
          <w:bCs/>
          <w:sz w:val="22"/>
          <w:szCs w:val="22"/>
        </w:rPr>
        <w:t xml:space="preserve">GSK Stockmann hat Art-Invest Real Estate mit einem Team um den Frankfurter Immobilienrechtspartner Johann Rumetsch </w:t>
      </w:r>
      <w:r w:rsidR="00B14ED8">
        <w:rPr>
          <w:rFonts w:ascii="Calibri Light" w:hAnsi="Calibri Light" w:cs="Calibri Light"/>
          <w:bCs/>
          <w:sz w:val="22"/>
          <w:szCs w:val="22"/>
        </w:rPr>
        <w:t xml:space="preserve">umfassend </w:t>
      </w:r>
      <w:r>
        <w:rPr>
          <w:rFonts w:ascii="Calibri Light" w:hAnsi="Calibri Light" w:cs="Calibri Light"/>
          <w:bCs/>
          <w:sz w:val="22"/>
          <w:szCs w:val="22"/>
        </w:rPr>
        <w:t xml:space="preserve">bei </w:t>
      </w:r>
      <w:r w:rsidR="00BD57C9">
        <w:rPr>
          <w:rFonts w:ascii="Calibri Light" w:hAnsi="Calibri Light" w:cs="Calibri Light"/>
          <w:bCs/>
          <w:sz w:val="22"/>
          <w:szCs w:val="22"/>
        </w:rPr>
        <w:t>der Ankaufsprüfung</w:t>
      </w:r>
      <w:r w:rsidR="00B14ED8">
        <w:rPr>
          <w:rFonts w:ascii="Calibri Light" w:hAnsi="Calibri Light" w:cs="Calibri Light"/>
          <w:bCs/>
          <w:sz w:val="22"/>
          <w:szCs w:val="22"/>
        </w:rPr>
        <w:t>, im Bieterverfahren</w:t>
      </w:r>
      <w:r w:rsidR="00BD57C9">
        <w:rPr>
          <w:rFonts w:ascii="Calibri Light" w:hAnsi="Calibri Light" w:cs="Calibri Light"/>
          <w:bCs/>
          <w:sz w:val="22"/>
          <w:szCs w:val="22"/>
        </w:rPr>
        <w:t xml:space="preserve"> sowie </w:t>
      </w:r>
      <w:r w:rsidR="00B14ED8">
        <w:rPr>
          <w:rFonts w:ascii="Calibri Light" w:hAnsi="Calibri Light" w:cs="Calibri Light"/>
          <w:bCs/>
          <w:sz w:val="22"/>
          <w:szCs w:val="22"/>
        </w:rPr>
        <w:t xml:space="preserve">bei </w:t>
      </w:r>
      <w:r w:rsidR="00BD57C9">
        <w:rPr>
          <w:rFonts w:ascii="Calibri Light" w:hAnsi="Calibri Light" w:cs="Calibri Light"/>
          <w:bCs/>
          <w:sz w:val="22"/>
          <w:szCs w:val="22"/>
        </w:rPr>
        <w:t>den Vertragsverhandlungen mit dem Verkäufer rechtlich und steuerlich beraten</w:t>
      </w:r>
      <w:r>
        <w:rPr>
          <w:rFonts w:ascii="Calibri Light" w:hAnsi="Calibri Light" w:cs="Calibri Light"/>
          <w:bCs/>
          <w:sz w:val="22"/>
          <w:szCs w:val="22"/>
        </w:rPr>
        <w:t xml:space="preserve">. </w:t>
      </w:r>
    </w:p>
    <w:p w14:paraId="3078B02B" w14:textId="77777777" w:rsidR="003B240C" w:rsidRDefault="003B240C" w:rsidP="003B240C">
      <w:pPr>
        <w:jc w:val="both"/>
        <w:rPr>
          <w:b/>
        </w:rPr>
      </w:pPr>
    </w:p>
    <w:p w14:paraId="210B3578" w14:textId="7A433934" w:rsidR="003B240C" w:rsidRPr="00483D82" w:rsidRDefault="00AE4D6E" w:rsidP="003B240C">
      <w:pPr>
        <w:jc w:val="both"/>
        <w:rPr>
          <w:rFonts w:ascii="Calibri Light" w:hAnsi="Calibri Light" w:cs="Calibri Light"/>
          <w:u w:val="single"/>
          <w:lang w:val="en-US"/>
        </w:rPr>
      </w:pPr>
      <w:proofErr w:type="spellStart"/>
      <w:r w:rsidRPr="00483D82">
        <w:rPr>
          <w:rFonts w:ascii="Calibri Light" w:hAnsi="Calibri Light" w:cs="Calibri Light"/>
          <w:u w:val="single"/>
          <w:lang w:val="en-GB"/>
        </w:rPr>
        <w:t>Berater</w:t>
      </w:r>
      <w:proofErr w:type="spellEnd"/>
      <w:r w:rsidRPr="00483D82">
        <w:rPr>
          <w:rFonts w:ascii="Calibri Light" w:hAnsi="Calibri Light" w:cs="Calibri Light"/>
          <w:u w:val="single"/>
          <w:lang w:val="en-GB"/>
        </w:rPr>
        <w:t xml:space="preserve"> Art-Invest Real Estate</w:t>
      </w:r>
    </w:p>
    <w:p w14:paraId="460EF9E3" w14:textId="0B7D50F4" w:rsidR="00AE4D6E" w:rsidRPr="00AE4D6E" w:rsidRDefault="003B240C" w:rsidP="00AE4D6E">
      <w:pPr>
        <w:pStyle w:val="EinfAbs"/>
        <w:jc w:val="both"/>
        <w:rPr>
          <w:rFonts w:ascii="Calibri Light" w:hAnsi="Calibri Light" w:cs="Calibri Light"/>
          <w:bCs/>
          <w:sz w:val="22"/>
          <w:szCs w:val="22"/>
        </w:rPr>
      </w:pPr>
      <w:r w:rsidRPr="00AE4D6E">
        <w:rPr>
          <w:rFonts w:ascii="Calibri" w:hAnsi="Calibri" w:cs="Calibri"/>
          <w:b/>
          <w:bCs/>
          <w:sz w:val="22"/>
          <w:szCs w:val="22"/>
        </w:rPr>
        <w:t>GSK Stockmann:</w:t>
      </w:r>
      <w:r w:rsidRPr="001B3419">
        <w:t xml:space="preserve"> </w:t>
      </w:r>
      <w:r w:rsidR="00AE4D6E" w:rsidRPr="00AE4D6E">
        <w:rPr>
          <w:rFonts w:ascii="Calibri Light" w:hAnsi="Calibri Light" w:cs="Calibri Light"/>
          <w:bCs/>
          <w:sz w:val="22"/>
          <w:szCs w:val="22"/>
        </w:rPr>
        <w:t xml:space="preserve">Johann </w:t>
      </w:r>
      <w:proofErr w:type="spellStart"/>
      <w:r w:rsidR="00AE4D6E" w:rsidRPr="00AE4D6E">
        <w:rPr>
          <w:rFonts w:ascii="Calibri Light" w:hAnsi="Calibri Light" w:cs="Calibri Light"/>
          <w:bCs/>
          <w:sz w:val="22"/>
          <w:szCs w:val="22"/>
        </w:rPr>
        <w:t>Rumetsch</w:t>
      </w:r>
      <w:proofErr w:type="spellEnd"/>
      <w:r w:rsidR="00AE4D6E" w:rsidRPr="00AE4D6E">
        <w:rPr>
          <w:rFonts w:ascii="Calibri Light" w:hAnsi="Calibri Light" w:cs="Calibri Light"/>
          <w:bCs/>
          <w:sz w:val="22"/>
          <w:szCs w:val="22"/>
        </w:rPr>
        <w:t xml:space="preserve"> (Immobilientransaktionen und Investments, Federführung)</w:t>
      </w:r>
      <w:r w:rsidR="00AE4D6E">
        <w:rPr>
          <w:rFonts w:ascii="Calibri Light" w:hAnsi="Calibri Light" w:cs="Calibri Light"/>
          <w:bCs/>
          <w:sz w:val="22"/>
          <w:szCs w:val="22"/>
        </w:rPr>
        <w:t xml:space="preserve">, </w:t>
      </w:r>
      <w:r w:rsidR="00AE4D6E" w:rsidRPr="00AE4D6E">
        <w:rPr>
          <w:rFonts w:ascii="Calibri Light" w:hAnsi="Calibri Light" w:cs="Calibri Light"/>
          <w:bCs/>
          <w:sz w:val="22"/>
          <w:szCs w:val="22"/>
        </w:rPr>
        <w:t>Dr. Markus Söhnchen</w:t>
      </w:r>
      <w:r w:rsidR="00314462">
        <w:rPr>
          <w:rFonts w:ascii="Calibri Light" w:hAnsi="Calibri Light" w:cs="Calibri Light"/>
          <w:bCs/>
          <w:sz w:val="22"/>
          <w:szCs w:val="22"/>
        </w:rPr>
        <w:t xml:space="preserve"> (</w:t>
      </w:r>
      <w:r w:rsidR="000749AC">
        <w:rPr>
          <w:rFonts w:ascii="Calibri Light" w:hAnsi="Calibri Light" w:cs="Calibri Light"/>
          <w:bCs/>
          <w:sz w:val="22"/>
          <w:szCs w:val="22"/>
        </w:rPr>
        <w:t>Gesellschaft</w:t>
      </w:r>
      <w:r w:rsidR="00314462">
        <w:rPr>
          <w:rFonts w:ascii="Calibri Light" w:hAnsi="Calibri Light" w:cs="Calibri Light"/>
          <w:bCs/>
          <w:sz w:val="22"/>
          <w:szCs w:val="22"/>
        </w:rPr>
        <w:t>srecht), Kristina Marx (Öffentliches Bau- und Planungsrecht), Rebecca Comtesse (</w:t>
      </w:r>
      <w:r w:rsidR="00314462" w:rsidRPr="00AE4D6E">
        <w:rPr>
          <w:rFonts w:ascii="Calibri Light" w:hAnsi="Calibri Light" w:cs="Calibri Light"/>
          <w:bCs/>
          <w:sz w:val="22"/>
          <w:szCs w:val="22"/>
        </w:rPr>
        <w:t>Immobilientransaktionen und Investments</w:t>
      </w:r>
      <w:r w:rsidR="00314462">
        <w:rPr>
          <w:rFonts w:ascii="Calibri Light" w:hAnsi="Calibri Light" w:cs="Calibri Light"/>
          <w:bCs/>
          <w:sz w:val="22"/>
          <w:szCs w:val="22"/>
        </w:rPr>
        <w:t xml:space="preserve">), Dominik Berka (Steuerrecht); Associates: </w:t>
      </w:r>
      <w:r w:rsidR="000749AC">
        <w:rPr>
          <w:rFonts w:ascii="Calibri Light" w:hAnsi="Calibri Light" w:cs="Calibri Light"/>
          <w:bCs/>
          <w:sz w:val="22"/>
          <w:szCs w:val="22"/>
        </w:rPr>
        <w:t xml:space="preserve">Duc </w:t>
      </w:r>
      <w:proofErr w:type="spellStart"/>
      <w:r w:rsidR="000749AC">
        <w:rPr>
          <w:rFonts w:ascii="Calibri Light" w:hAnsi="Calibri Light" w:cs="Calibri Light"/>
          <w:bCs/>
          <w:sz w:val="22"/>
          <w:szCs w:val="22"/>
        </w:rPr>
        <w:t>Hieu</w:t>
      </w:r>
      <w:proofErr w:type="spellEnd"/>
      <w:r w:rsidR="000749AC">
        <w:rPr>
          <w:rFonts w:ascii="Calibri Light" w:hAnsi="Calibri Light" w:cs="Calibri Light"/>
          <w:bCs/>
          <w:sz w:val="22"/>
          <w:szCs w:val="22"/>
        </w:rPr>
        <w:t xml:space="preserve"> Le (</w:t>
      </w:r>
      <w:r w:rsidR="000749AC" w:rsidRPr="00AE4D6E">
        <w:rPr>
          <w:rFonts w:ascii="Calibri Light" w:hAnsi="Calibri Light" w:cs="Calibri Light"/>
          <w:bCs/>
          <w:sz w:val="22"/>
          <w:szCs w:val="22"/>
        </w:rPr>
        <w:t>Immobilientransaktionen und Investments</w:t>
      </w:r>
      <w:r w:rsidR="000749AC">
        <w:rPr>
          <w:rFonts w:ascii="Calibri Light" w:hAnsi="Calibri Light" w:cs="Calibri Light"/>
          <w:bCs/>
          <w:sz w:val="22"/>
          <w:szCs w:val="22"/>
        </w:rPr>
        <w:t xml:space="preserve">), </w:t>
      </w:r>
      <w:r w:rsidR="00314462">
        <w:rPr>
          <w:rFonts w:ascii="Calibri Light" w:hAnsi="Calibri Light" w:cs="Calibri Light"/>
          <w:bCs/>
          <w:sz w:val="22"/>
          <w:szCs w:val="22"/>
        </w:rPr>
        <w:t xml:space="preserve">Felix Schill (Steuerrecht), </w:t>
      </w:r>
    </w:p>
    <w:p w14:paraId="47954345" w14:textId="77777777" w:rsidR="00AE4D6E" w:rsidRPr="00AE4D6E" w:rsidRDefault="00AE4D6E" w:rsidP="00AE4D6E">
      <w:pPr>
        <w:pStyle w:val="EinfAbs"/>
        <w:jc w:val="both"/>
        <w:rPr>
          <w:rFonts w:ascii="Calibri Light" w:hAnsi="Calibri Light" w:cs="Calibri Light"/>
          <w:bCs/>
          <w:sz w:val="22"/>
          <w:szCs w:val="22"/>
        </w:rPr>
      </w:pPr>
    </w:p>
    <w:p w14:paraId="7C0DAA69" w14:textId="77777777" w:rsidR="003B240C" w:rsidRPr="00E90BF3" w:rsidRDefault="003B240C" w:rsidP="003B240C">
      <w:pPr>
        <w:jc w:val="both"/>
        <w:rPr>
          <w:rFonts w:ascii="Calibri Light" w:hAnsi="Calibri Light" w:cs="Calibri Light"/>
          <w:u w:val="single"/>
        </w:rPr>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7"/>
        <w:gridCol w:w="3266"/>
      </w:tblGrid>
      <w:tr w:rsidR="002C2F13" w:rsidRPr="005D6263" w14:paraId="7E2BF124" w14:textId="77777777" w:rsidTr="00C40B56">
        <w:trPr>
          <w:trHeight w:val="2337"/>
        </w:trPr>
        <w:tc>
          <w:tcPr>
            <w:tcW w:w="4503" w:type="dxa"/>
          </w:tcPr>
          <w:p w14:paraId="334F6E50" w14:textId="77777777" w:rsidR="002C2F13" w:rsidRPr="005D6263" w:rsidRDefault="002C2F13" w:rsidP="002C2F13">
            <w:pPr>
              <w:spacing w:after="60" w:line="260" w:lineRule="exact"/>
              <w:jc w:val="both"/>
              <w:rPr>
                <w:rFonts w:asciiTheme="majorHAnsi" w:hAnsiTheme="majorHAnsi" w:cstheme="majorHAnsi"/>
                <w:b/>
              </w:rPr>
            </w:pPr>
            <w:r w:rsidRPr="005D6263">
              <w:rPr>
                <w:rFonts w:asciiTheme="majorHAnsi" w:hAnsiTheme="majorHAnsi" w:cstheme="majorHAnsi"/>
                <w:b/>
              </w:rPr>
              <w:lastRenderedPageBreak/>
              <w:t>Kontaktadresse:</w:t>
            </w:r>
          </w:p>
          <w:p w14:paraId="0947C9C2" w14:textId="77777777" w:rsidR="005D6263" w:rsidRPr="00483D82" w:rsidRDefault="005D6263" w:rsidP="005D6263">
            <w:pPr>
              <w:spacing w:line="260" w:lineRule="exact"/>
              <w:jc w:val="both"/>
              <w:rPr>
                <w:rFonts w:ascii="Calibri Light" w:hAnsi="Calibri Light" w:cs="Calibri Light"/>
                <w:b/>
              </w:rPr>
            </w:pPr>
            <w:r w:rsidRPr="00483D82">
              <w:rPr>
                <w:rFonts w:ascii="Calibri Light" w:hAnsi="Calibri Light" w:cs="Calibri Light"/>
              </w:rPr>
              <w:t>GSK STOCKMANN</w:t>
            </w:r>
          </w:p>
          <w:p w14:paraId="2213D106" w14:textId="7FF67C45" w:rsidR="00314462" w:rsidRPr="00483D82" w:rsidRDefault="00314462" w:rsidP="005D6263">
            <w:pPr>
              <w:spacing w:line="260" w:lineRule="exact"/>
              <w:jc w:val="both"/>
              <w:rPr>
                <w:rFonts w:ascii="Calibri Light" w:hAnsi="Calibri Light" w:cs="Calibri Light"/>
              </w:rPr>
            </w:pPr>
            <w:r w:rsidRPr="00483D82">
              <w:rPr>
                <w:rFonts w:ascii="Calibri Light" w:hAnsi="Calibri Light" w:cs="Calibri Light"/>
              </w:rPr>
              <w:t xml:space="preserve">Johann </w:t>
            </w:r>
            <w:proofErr w:type="spellStart"/>
            <w:r w:rsidRPr="00483D82">
              <w:rPr>
                <w:rFonts w:ascii="Calibri Light" w:hAnsi="Calibri Light" w:cs="Calibri Light"/>
              </w:rPr>
              <w:t>Rumetsch</w:t>
            </w:r>
            <w:proofErr w:type="spellEnd"/>
          </w:p>
          <w:p w14:paraId="6D4699D6" w14:textId="77777777" w:rsidR="005D6263" w:rsidRPr="005D6263" w:rsidRDefault="005D6263" w:rsidP="005D6263">
            <w:pPr>
              <w:spacing w:line="260" w:lineRule="exact"/>
              <w:jc w:val="both"/>
              <w:rPr>
                <w:rFonts w:ascii="Calibri Light" w:hAnsi="Calibri Light" w:cs="Calibri Light"/>
              </w:rPr>
            </w:pPr>
            <w:r w:rsidRPr="005D6263">
              <w:rPr>
                <w:rFonts w:ascii="Calibri Light" w:hAnsi="Calibri Light" w:cs="Calibri Light"/>
              </w:rPr>
              <w:t xml:space="preserve">Bockenheimer Landstr. 24 </w:t>
            </w:r>
          </w:p>
          <w:p w14:paraId="48888B98" w14:textId="2E0A50FD" w:rsidR="005D6263" w:rsidRPr="005D6263" w:rsidRDefault="005D6263" w:rsidP="005D6263">
            <w:pPr>
              <w:tabs>
                <w:tab w:val="left" w:pos="2462"/>
              </w:tabs>
              <w:spacing w:line="260" w:lineRule="exact"/>
              <w:jc w:val="both"/>
              <w:rPr>
                <w:rFonts w:ascii="Calibri Light" w:hAnsi="Calibri Light" w:cs="Calibri Light"/>
              </w:rPr>
            </w:pPr>
            <w:r w:rsidRPr="005D6263">
              <w:rPr>
                <w:rFonts w:ascii="Calibri Light" w:hAnsi="Calibri Light" w:cs="Calibri Light"/>
              </w:rPr>
              <w:t>60323 Frankfurt am Main</w:t>
            </w:r>
          </w:p>
          <w:p w14:paraId="396032F1" w14:textId="77777777" w:rsidR="005D6263" w:rsidRPr="005D6263" w:rsidRDefault="00314462" w:rsidP="005D6263">
            <w:pPr>
              <w:spacing w:line="260" w:lineRule="exact"/>
              <w:jc w:val="both"/>
              <w:rPr>
                <w:rFonts w:ascii="Calibri Light" w:hAnsi="Calibri Light" w:cs="Calibri Light"/>
                <w:b/>
              </w:rPr>
            </w:pPr>
            <w:r>
              <w:rPr>
                <w:rFonts w:ascii="Calibri Light" w:hAnsi="Calibri Light" w:cs="Calibri Light"/>
              </w:rPr>
              <w:t>T +49 69 710003 - 130</w:t>
            </w:r>
          </w:p>
          <w:p w14:paraId="3A8F1088" w14:textId="77777777" w:rsidR="005D6263" w:rsidRPr="00483D82" w:rsidRDefault="005D6263" w:rsidP="005D6263">
            <w:pPr>
              <w:spacing w:line="260" w:lineRule="exact"/>
              <w:jc w:val="both"/>
              <w:rPr>
                <w:rFonts w:ascii="Calibri Light" w:hAnsi="Calibri Light" w:cs="Calibri Light"/>
                <w:b/>
              </w:rPr>
            </w:pPr>
            <w:r w:rsidRPr="00483D82">
              <w:rPr>
                <w:rFonts w:ascii="Calibri Light" w:hAnsi="Calibri Light" w:cs="Calibri Light"/>
              </w:rPr>
              <w:t>F +49 69 710003-144</w:t>
            </w:r>
          </w:p>
          <w:p w14:paraId="1D7A081A" w14:textId="77777777" w:rsidR="002C2F13" w:rsidRPr="005D6263" w:rsidRDefault="00314462" w:rsidP="00314462">
            <w:pPr>
              <w:spacing w:line="260" w:lineRule="exact"/>
              <w:jc w:val="both"/>
              <w:rPr>
                <w:rFonts w:asciiTheme="majorHAnsi" w:hAnsiTheme="majorHAnsi" w:cstheme="majorHAnsi"/>
                <w:b/>
              </w:rPr>
            </w:pPr>
            <w:r>
              <w:rPr>
                <w:rFonts w:ascii="Calibri Light" w:hAnsi="Calibri Light" w:cs="Calibri Light"/>
                <w:lang w:val="en-GB"/>
              </w:rPr>
              <w:t>johann.rumetsch</w:t>
            </w:r>
            <w:r w:rsidR="005D6263" w:rsidRPr="005D6263">
              <w:rPr>
                <w:rFonts w:ascii="Calibri Light" w:hAnsi="Calibri Light" w:cs="Calibri Light"/>
                <w:lang w:val="en-GB"/>
              </w:rPr>
              <w:t>@gsk.de</w:t>
            </w:r>
          </w:p>
        </w:tc>
        <w:tc>
          <w:tcPr>
            <w:tcW w:w="3366" w:type="dxa"/>
          </w:tcPr>
          <w:p w14:paraId="6D9586FD" w14:textId="77777777" w:rsidR="002C2F13" w:rsidRPr="005D6263" w:rsidRDefault="002C2F13" w:rsidP="002C2F13">
            <w:pPr>
              <w:spacing w:after="60" w:line="260" w:lineRule="exact"/>
              <w:jc w:val="both"/>
              <w:rPr>
                <w:rFonts w:asciiTheme="majorHAnsi" w:hAnsiTheme="majorHAnsi" w:cstheme="majorHAnsi"/>
                <w:b/>
              </w:rPr>
            </w:pPr>
            <w:r w:rsidRPr="005D6263">
              <w:rPr>
                <w:rFonts w:asciiTheme="majorHAnsi" w:hAnsiTheme="majorHAnsi" w:cstheme="majorHAnsi"/>
                <w:b/>
              </w:rPr>
              <w:t>Pressekontakt:</w:t>
            </w:r>
          </w:p>
          <w:p w14:paraId="1C6884EF" w14:textId="77777777" w:rsidR="002C2F13" w:rsidRPr="005D6263" w:rsidRDefault="002C2F13" w:rsidP="002C2F13">
            <w:pPr>
              <w:spacing w:line="260" w:lineRule="exact"/>
              <w:jc w:val="both"/>
              <w:rPr>
                <w:rFonts w:ascii="Calibri Light" w:hAnsi="Calibri Light" w:cs="Calibri Light"/>
              </w:rPr>
            </w:pPr>
            <w:r w:rsidRPr="005D6263">
              <w:rPr>
                <w:rFonts w:ascii="Calibri Light" w:hAnsi="Calibri Light" w:cs="Calibri Light"/>
              </w:rPr>
              <w:t>GSK STOCKMANN</w:t>
            </w:r>
          </w:p>
          <w:p w14:paraId="70C08363" w14:textId="77777777" w:rsidR="002C2F13" w:rsidRPr="005D6263" w:rsidRDefault="00CC5770" w:rsidP="002C2F13">
            <w:pPr>
              <w:spacing w:line="260" w:lineRule="exact"/>
              <w:jc w:val="both"/>
              <w:rPr>
                <w:rFonts w:ascii="Calibri Light" w:hAnsi="Calibri Light" w:cs="Calibri Light"/>
              </w:rPr>
            </w:pPr>
            <w:r w:rsidRPr="005D6263">
              <w:rPr>
                <w:rFonts w:ascii="Calibri Light" w:hAnsi="Calibri Light" w:cs="Calibri Light"/>
              </w:rPr>
              <w:t>Pressestelle</w:t>
            </w:r>
          </w:p>
          <w:p w14:paraId="247D6082" w14:textId="77777777" w:rsidR="002C2F13" w:rsidRPr="005D6263" w:rsidRDefault="002C2F13" w:rsidP="002C2F13">
            <w:pPr>
              <w:spacing w:line="260" w:lineRule="exact"/>
              <w:jc w:val="both"/>
              <w:rPr>
                <w:rFonts w:ascii="Calibri Light" w:hAnsi="Calibri Light" w:cs="Calibri Light"/>
              </w:rPr>
            </w:pPr>
            <w:r w:rsidRPr="005D6263">
              <w:rPr>
                <w:rFonts w:ascii="Calibri Light" w:hAnsi="Calibri Light" w:cs="Calibri Light"/>
              </w:rPr>
              <w:t>Mohrenstraße 42</w:t>
            </w:r>
          </w:p>
          <w:p w14:paraId="78EC124C" w14:textId="77777777" w:rsidR="002C2F13" w:rsidRPr="005D6263" w:rsidRDefault="002C2F13" w:rsidP="002C2F13">
            <w:pPr>
              <w:spacing w:line="260" w:lineRule="exact"/>
              <w:jc w:val="both"/>
              <w:rPr>
                <w:rFonts w:ascii="Calibri Light" w:hAnsi="Calibri Light" w:cs="Calibri Light"/>
              </w:rPr>
            </w:pPr>
            <w:r w:rsidRPr="005D6263">
              <w:rPr>
                <w:rFonts w:ascii="Calibri Light" w:hAnsi="Calibri Light" w:cs="Calibri Light"/>
              </w:rPr>
              <w:t>10117 Berlin</w:t>
            </w:r>
          </w:p>
          <w:p w14:paraId="1386DADC" w14:textId="77777777" w:rsidR="002C2F13" w:rsidRPr="005D6263" w:rsidRDefault="002C2F13" w:rsidP="002C2F13">
            <w:pPr>
              <w:spacing w:line="260" w:lineRule="exact"/>
              <w:jc w:val="both"/>
              <w:rPr>
                <w:rFonts w:ascii="Calibri Light" w:hAnsi="Calibri Light" w:cs="Calibri Light"/>
              </w:rPr>
            </w:pPr>
            <w:r w:rsidRPr="005D6263">
              <w:rPr>
                <w:rFonts w:ascii="Calibri Light" w:hAnsi="Calibri Light" w:cs="Calibri Light"/>
              </w:rPr>
              <w:t>T +49 30 203907-7763</w:t>
            </w:r>
          </w:p>
          <w:p w14:paraId="3786D71B" w14:textId="77777777" w:rsidR="002C2F13" w:rsidRPr="005D6263" w:rsidRDefault="002C2F13" w:rsidP="002C2F13">
            <w:pPr>
              <w:spacing w:line="260" w:lineRule="exact"/>
              <w:jc w:val="both"/>
              <w:rPr>
                <w:rFonts w:ascii="Calibri Light" w:hAnsi="Calibri Light" w:cs="Calibri Light"/>
              </w:rPr>
            </w:pPr>
            <w:r w:rsidRPr="005D6263">
              <w:rPr>
                <w:rFonts w:ascii="Calibri Light" w:hAnsi="Calibri Light" w:cs="Calibri Light"/>
              </w:rPr>
              <w:t>F +49 30 203907-44</w:t>
            </w:r>
          </w:p>
          <w:p w14:paraId="4AF6EE97" w14:textId="64934AF4" w:rsidR="002C2F13" w:rsidRPr="009B297C" w:rsidRDefault="00483D82" w:rsidP="002C2F13">
            <w:pPr>
              <w:spacing w:line="260" w:lineRule="exact"/>
              <w:jc w:val="both"/>
              <w:rPr>
                <w:rFonts w:asciiTheme="majorHAnsi" w:hAnsiTheme="majorHAnsi" w:cstheme="majorHAnsi"/>
                <w:b/>
              </w:rPr>
            </w:pPr>
            <w:hyperlink r:id="rId8" w:history="1">
              <w:r w:rsidR="00B14ED8" w:rsidRPr="00483D82">
                <w:rPr>
                  <w:rStyle w:val="Hyperlink"/>
                  <w:rFonts w:ascii="Calibri Light" w:hAnsi="Calibri Light" w:cs="Calibri Light"/>
                  <w:color w:val="auto"/>
                  <w:u w:val="none"/>
                </w:rPr>
                <w:t>presse@gsk.de</w:t>
              </w:r>
            </w:hyperlink>
          </w:p>
        </w:tc>
      </w:tr>
    </w:tbl>
    <w:p w14:paraId="76CEED8F" w14:textId="77777777" w:rsidR="003B240C" w:rsidRDefault="003B240C" w:rsidP="003B240C">
      <w:pPr>
        <w:autoSpaceDE w:val="0"/>
        <w:autoSpaceDN w:val="0"/>
        <w:adjustRightInd w:val="0"/>
        <w:spacing w:after="0" w:line="240" w:lineRule="auto"/>
        <w:jc w:val="both"/>
        <w:rPr>
          <w:rFonts w:ascii="Calibri Light" w:hAnsi="Calibri Light" w:cs="Calibri Light"/>
        </w:rPr>
      </w:pPr>
    </w:p>
    <w:p w14:paraId="7B7C6DF9" w14:textId="77777777" w:rsidR="003B240C" w:rsidRDefault="003B240C" w:rsidP="003B240C">
      <w:pPr>
        <w:autoSpaceDE w:val="0"/>
        <w:autoSpaceDN w:val="0"/>
        <w:adjustRightInd w:val="0"/>
        <w:spacing w:after="0" w:line="240" w:lineRule="auto"/>
        <w:jc w:val="both"/>
        <w:rPr>
          <w:rFonts w:ascii="Calibri Light" w:hAnsi="Calibri Light" w:cs="Calibri Light"/>
        </w:rPr>
      </w:pPr>
    </w:p>
    <w:p w14:paraId="6F93E05E" w14:textId="77777777" w:rsidR="003B240C" w:rsidRDefault="003B240C" w:rsidP="003B240C">
      <w:pPr>
        <w:autoSpaceDE w:val="0"/>
        <w:autoSpaceDN w:val="0"/>
        <w:adjustRightInd w:val="0"/>
        <w:spacing w:after="0" w:line="240" w:lineRule="auto"/>
        <w:jc w:val="both"/>
        <w:rPr>
          <w:rFonts w:ascii="Calibri Light" w:hAnsi="Calibri Light" w:cs="Calibri Light"/>
        </w:rPr>
      </w:pPr>
    </w:p>
    <w:p w14:paraId="17135A2E" w14:textId="77777777" w:rsidR="003B240C" w:rsidRDefault="003B240C" w:rsidP="003B240C">
      <w:pPr>
        <w:autoSpaceDE w:val="0"/>
        <w:autoSpaceDN w:val="0"/>
        <w:adjustRightInd w:val="0"/>
        <w:spacing w:after="0" w:line="240" w:lineRule="auto"/>
        <w:jc w:val="both"/>
        <w:rPr>
          <w:rFonts w:ascii="Calibri Light" w:hAnsi="Calibri Light" w:cs="Calibri Light"/>
        </w:rPr>
      </w:pPr>
    </w:p>
    <w:p w14:paraId="5C775D11" w14:textId="77777777" w:rsidR="00A2697E" w:rsidRPr="005D6BB0" w:rsidRDefault="00A2697E" w:rsidP="00A2697E">
      <w:pPr>
        <w:spacing w:line="288" w:lineRule="auto"/>
        <w:jc w:val="both"/>
        <w:rPr>
          <w:rFonts w:ascii="Calibri Light" w:hAnsi="Calibri Light" w:cs="Calibri Light"/>
          <w:sz w:val="18"/>
        </w:rPr>
      </w:pPr>
      <w:r w:rsidRPr="005D6BB0">
        <w:rPr>
          <w:rFonts w:ascii="Calibri Light" w:hAnsi="Calibri Light" w:cs="Calibri Light"/>
          <w:sz w:val="18"/>
        </w:rPr>
        <w:t>GSK Stockmann ist eine führende unabhängige europäische Wirtschaftskanzlei. Über 200 Rechtsanwälte und Steuerberater beraten an den Standorten Berlin, Frankfurt am Main, Hamburg, Heidelberg, München und Luxemburg deutsch</w:t>
      </w:r>
      <w:r>
        <w:rPr>
          <w:rFonts w:ascii="Calibri Light" w:hAnsi="Calibri Light" w:cs="Calibri Light"/>
          <w:sz w:val="18"/>
        </w:rPr>
        <w:t xml:space="preserve">e und internationale Mandanten. </w:t>
      </w:r>
      <w:r w:rsidRPr="005D6BB0">
        <w:rPr>
          <w:rFonts w:ascii="Calibri Light" w:hAnsi="Calibri Light" w:cs="Calibri Light"/>
          <w:sz w:val="18"/>
        </w:rPr>
        <w:t xml:space="preserve">Wenn es um Immobilienrecht und Finanzdienstleistungen geht, zählt GSK Stockmann zu den ersten Adressen. Darüber hinaus verfügen wir über umfassende Expertise in den Sektoren Fonds, Kapitalmarkt, Öffentlicher Sektor, Mobility, Energiewirtschaft und </w:t>
      </w:r>
      <w:proofErr w:type="spellStart"/>
      <w:r w:rsidRPr="005D6BB0">
        <w:rPr>
          <w:rFonts w:ascii="Calibri Light" w:hAnsi="Calibri Light" w:cs="Calibri Light"/>
          <w:sz w:val="18"/>
        </w:rPr>
        <w:t>Healthcare</w:t>
      </w:r>
      <w:proofErr w:type="spellEnd"/>
      <w:r w:rsidRPr="005D6BB0">
        <w:rPr>
          <w:rFonts w:ascii="Calibri Light" w:hAnsi="Calibri Light" w:cs="Calibri Light"/>
          <w:sz w:val="18"/>
        </w:rPr>
        <w:t>.</w:t>
      </w:r>
      <w:r>
        <w:rPr>
          <w:rFonts w:ascii="Calibri Light" w:hAnsi="Calibri Light" w:cs="Calibri Light"/>
          <w:sz w:val="18"/>
        </w:rPr>
        <w:t xml:space="preserve"> </w:t>
      </w:r>
      <w:r w:rsidRPr="005D6BB0">
        <w:rPr>
          <w:rFonts w:ascii="Calibri Light" w:hAnsi="Calibri Light" w:cs="Calibri Light"/>
          <w:sz w:val="18"/>
        </w:rPr>
        <w:t>Bei internationalen Transaktionen und Projekten arbeitet GSK Stockmann eng mit ausgewählten namhaften Kanzleien im Ausland zusammen.</w:t>
      </w:r>
      <w:r>
        <w:rPr>
          <w:rFonts w:ascii="Calibri Light" w:hAnsi="Calibri Light" w:cs="Calibri Light"/>
          <w:sz w:val="18"/>
        </w:rPr>
        <w:t xml:space="preserve"> </w:t>
      </w:r>
      <w:r w:rsidRPr="005D6BB0">
        <w:rPr>
          <w:rFonts w:ascii="Calibri Light" w:hAnsi="Calibri Light" w:cs="Calibri Light"/>
          <w:sz w:val="18"/>
        </w:rPr>
        <w:t xml:space="preserve">Für Beratung mit </w:t>
      </w:r>
      <w:r w:rsidRPr="005D6BB0">
        <w:rPr>
          <w:rFonts w:ascii="Calibri Light" w:hAnsi="Calibri Light" w:cs="Calibri Light"/>
          <w:color w:val="000000"/>
          <w:sz w:val="18"/>
        </w:rPr>
        <w:t>wirtschaftlichem Fokus und unternehme</w:t>
      </w:r>
      <w:r>
        <w:rPr>
          <w:rFonts w:ascii="Calibri Light" w:hAnsi="Calibri Light" w:cs="Calibri Light"/>
          <w:color w:val="000000"/>
          <w:sz w:val="18"/>
        </w:rPr>
        <w:t xml:space="preserve">rischer Weitsicht. Dafür steht: </w:t>
      </w:r>
      <w:r w:rsidRPr="005D6BB0">
        <w:rPr>
          <w:rFonts w:ascii="Calibri Light" w:hAnsi="Calibri Light" w:cs="Calibri Light"/>
          <w:color w:val="000000"/>
          <w:sz w:val="18"/>
        </w:rPr>
        <w:t xml:space="preserve"> </w:t>
      </w:r>
      <w:proofErr w:type="spellStart"/>
      <w:r w:rsidRPr="005D6BB0">
        <w:rPr>
          <w:rFonts w:cstheme="minorHAnsi"/>
          <w:b/>
          <w:sz w:val="18"/>
        </w:rPr>
        <w:t>Your</w:t>
      </w:r>
      <w:proofErr w:type="spellEnd"/>
      <w:r w:rsidRPr="005D6BB0">
        <w:rPr>
          <w:rFonts w:cstheme="minorHAnsi"/>
          <w:b/>
          <w:sz w:val="18"/>
        </w:rPr>
        <w:t xml:space="preserve"> </w:t>
      </w:r>
      <w:proofErr w:type="spellStart"/>
      <w:r w:rsidRPr="005D6BB0">
        <w:rPr>
          <w:rFonts w:cstheme="minorHAnsi"/>
          <w:b/>
          <w:sz w:val="18"/>
        </w:rPr>
        <w:t>perspective</w:t>
      </w:r>
      <w:proofErr w:type="spellEnd"/>
      <w:r w:rsidRPr="005D6BB0">
        <w:rPr>
          <w:rFonts w:cstheme="minorHAnsi"/>
          <w:b/>
          <w:sz w:val="18"/>
        </w:rPr>
        <w:t>.</w:t>
      </w:r>
    </w:p>
    <w:p w14:paraId="6A3A4484" w14:textId="77777777" w:rsidR="00A2697E" w:rsidRPr="005D6BB0" w:rsidRDefault="00A2697E" w:rsidP="00A2697E">
      <w:pPr>
        <w:spacing w:line="288" w:lineRule="auto"/>
        <w:rPr>
          <w:rFonts w:cstheme="minorHAnsi"/>
          <w:bCs/>
          <w:sz w:val="18"/>
        </w:rPr>
      </w:pPr>
      <w:r w:rsidRPr="005D6BB0">
        <w:rPr>
          <w:rFonts w:cstheme="minorHAnsi"/>
          <w:bCs/>
          <w:sz w:val="18"/>
        </w:rPr>
        <w:t>Mehr Informationen unter: www.gsk.de</w:t>
      </w:r>
    </w:p>
    <w:p w14:paraId="58637902" w14:textId="77777777" w:rsidR="00791CD1" w:rsidRDefault="00791CD1" w:rsidP="00343947">
      <w:pPr>
        <w:rPr>
          <w:color w:val="00839B" w:themeColor="text2"/>
          <w:sz w:val="38"/>
          <w:szCs w:val="38"/>
        </w:rPr>
      </w:pPr>
    </w:p>
    <w:sectPr w:rsidR="00791CD1" w:rsidSect="00272844">
      <w:headerReference w:type="default" r:id="rId9"/>
      <w:footerReference w:type="default" r:id="rId10"/>
      <w:headerReference w:type="first" r:id="rId11"/>
      <w:footerReference w:type="first" r:id="rId12"/>
      <w:pgSz w:w="11906" w:h="16838" w:code="9"/>
      <w:pgMar w:top="2835" w:right="2835" w:bottom="1701" w:left="1418" w:header="567"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ACF22" w14:textId="77777777" w:rsidR="009A14B6" w:rsidRDefault="009A14B6" w:rsidP="000F0632">
      <w:pPr>
        <w:spacing w:after="0" w:line="240" w:lineRule="auto"/>
      </w:pPr>
      <w:r>
        <w:separator/>
      </w:r>
    </w:p>
  </w:endnote>
  <w:endnote w:type="continuationSeparator" w:id="0">
    <w:p w14:paraId="04C6984B" w14:textId="77777777" w:rsidR="009A14B6" w:rsidRDefault="009A14B6" w:rsidP="000F0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EE365" w14:textId="292BF51B" w:rsidR="003649C8" w:rsidRPr="0067763C" w:rsidRDefault="00AA0C6C" w:rsidP="0067763C">
    <w:pPr>
      <w:pStyle w:val="Fuzeile"/>
    </w:pPr>
    <w:r w:rsidRPr="0067763C">
      <w:tab/>
    </w:r>
    <w:r w:rsidR="00382AAA" w:rsidRPr="0067763C">
      <w:fldChar w:fldCharType="begin"/>
    </w:r>
    <w:r w:rsidRPr="0067763C">
      <w:instrText xml:space="preserve"> IF </w:instrText>
    </w:r>
    <w:r w:rsidR="00382AAA" w:rsidRPr="0067763C">
      <w:fldChar w:fldCharType="begin"/>
    </w:r>
    <w:r w:rsidRPr="0067763C">
      <w:instrText xml:space="preserve"> NUMPAGES </w:instrText>
    </w:r>
    <w:r w:rsidR="00382AAA" w:rsidRPr="0067763C">
      <w:fldChar w:fldCharType="separate"/>
    </w:r>
    <w:r w:rsidR="00483D82">
      <w:rPr>
        <w:noProof/>
      </w:rPr>
      <w:instrText>2</w:instrText>
    </w:r>
    <w:r w:rsidR="00382AAA" w:rsidRPr="0067763C">
      <w:fldChar w:fldCharType="end"/>
    </w:r>
    <w:r w:rsidRPr="0067763C">
      <w:instrText>&gt;"1" "</w:instrText>
    </w:r>
    <w:r w:rsidR="00704A12" w:rsidRPr="0067763C">
      <w:instrText xml:space="preserve">Seite </w:instrText>
    </w:r>
    <w:r w:rsidR="00382AAA" w:rsidRPr="0067763C">
      <w:fldChar w:fldCharType="begin"/>
    </w:r>
    <w:r w:rsidRPr="0067763C">
      <w:instrText xml:space="preserve"> PAGE </w:instrText>
    </w:r>
    <w:r w:rsidR="00382AAA" w:rsidRPr="0067763C">
      <w:fldChar w:fldCharType="separate"/>
    </w:r>
    <w:r w:rsidR="00483D82">
      <w:rPr>
        <w:noProof/>
      </w:rPr>
      <w:instrText>2</w:instrText>
    </w:r>
    <w:r w:rsidR="00382AAA" w:rsidRPr="0067763C">
      <w:fldChar w:fldCharType="end"/>
    </w:r>
    <w:r w:rsidRPr="0067763C">
      <w:instrText xml:space="preserve"> / </w:instrText>
    </w:r>
    <w:r w:rsidR="00382AAA" w:rsidRPr="0067763C">
      <w:fldChar w:fldCharType="begin"/>
    </w:r>
    <w:r w:rsidRPr="0067763C">
      <w:instrText xml:space="preserve"> NUMPAGES </w:instrText>
    </w:r>
    <w:r w:rsidR="00382AAA" w:rsidRPr="0067763C">
      <w:fldChar w:fldCharType="separate"/>
    </w:r>
    <w:r w:rsidR="00483D82">
      <w:rPr>
        <w:noProof/>
      </w:rPr>
      <w:instrText>2</w:instrText>
    </w:r>
    <w:r w:rsidR="00382AAA" w:rsidRPr="0067763C">
      <w:fldChar w:fldCharType="end"/>
    </w:r>
    <w:r w:rsidRPr="0067763C">
      <w:instrText>"</w:instrText>
    </w:r>
    <w:r w:rsidR="00382AAA" w:rsidRPr="0067763C">
      <w:fldChar w:fldCharType="separate"/>
    </w:r>
    <w:r w:rsidR="00483D82" w:rsidRPr="0067763C">
      <w:rPr>
        <w:noProof/>
      </w:rPr>
      <w:t xml:space="preserve">Seite </w:t>
    </w:r>
    <w:r w:rsidR="00483D82">
      <w:rPr>
        <w:noProof/>
      </w:rPr>
      <w:t>2</w:t>
    </w:r>
    <w:r w:rsidR="00483D82" w:rsidRPr="0067763C">
      <w:rPr>
        <w:noProof/>
      </w:rPr>
      <w:t xml:space="preserve"> / </w:t>
    </w:r>
    <w:r w:rsidR="00483D82">
      <w:rPr>
        <w:noProof/>
      </w:rPr>
      <w:t>2</w:t>
    </w:r>
    <w:r w:rsidR="00382AAA" w:rsidRPr="0067763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DAC22" w14:textId="40EC9037" w:rsidR="003649C8" w:rsidRPr="0067763C" w:rsidRDefault="000F0632" w:rsidP="0067763C">
    <w:pPr>
      <w:pStyle w:val="Fuzeile"/>
    </w:pPr>
    <w:r w:rsidRPr="0067763C">
      <w:tab/>
    </w:r>
    <w:r w:rsidR="00382AAA" w:rsidRPr="0067763C">
      <w:fldChar w:fldCharType="begin"/>
    </w:r>
    <w:r w:rsidRPr="0067763C">
      <w:instrText xml:space="preserve"> IF </w:instrText>
    </w:r>
    <w:r w:rsidR="00382AAA" w:rsidRPr="0067763C">
      <w:fldChar w:fldCharType="begin"/>
    </w:r>
    <w:r w:rsidRPr="0067763C">
      <w:instrText xml:space="preserve"> NUMPAGES </w:instrText>
    </w:r>
    <w:r w:rsidR="00382AAA" w:rsidRPr="0067763C">
      <w:fldChar w:fldCharType="separate"/>
    </w:r>
    <w:r w:rsidR="00483D82">
      <w:rPr>
        <w:noProof/>
      </w:rPr>
      <w:instrText>2</w:instrText>
    </w:r>
    <w:r w:rsidR="00382AAA" w:rsidRPr="0067763C">
      <w:fldChar w:fldCharType="end"/>
    </w:r>
    <w:r w:rsidRPr="0067763C">
      <w:instrText>&gt;"1" "</w:instrText>
    </w:r>
    <w:r w:rsidR="00704A12" w:rsidRPr="0067763C">
      <w:instrText xml:space="preserve">Seite </w:instrText>
    </w:r>
    <w:r w:rsidR="00382AAA" w:rsidRPr="0067763C">
      <w:fldChar w:fldCharType="begin"/>
    </w:r>
    <w:r w:rsidRPr="0067763C">
      <w:instrText xml:space="preserve"> PAGE </w:instrText>
    </w:r>
    <w:r w:rsidR="00382AAA" w:rsidRPr="0067763C">
      <w:fldChar w:fldCharType="separate"/>
    </w:r>
    <w:r w:rsidR="00483D82">
      <w:rPr>
        <w:noProof/>
      </w:rPr>
      <w:instrText>1</w:instrText>
    </w:r>
    <w:r w:rsidR="00382AAA" w:rsidRPr="0067763C">
      <w:fldChar w:fldCharType="end"/>
    </w:r>
    <w:r w:rsidRPr="0067763C">
      <w:instrText xml:space="preserve"> </w:instrText>
    </w:r>
    <w:r w:rsidR="00AA0C6C" w:rsidRPr="0067763C">
      <w:instrText>/</w:instrText>
    </w:r>
    <w:r w:rsidRPr="0067763C">
      <w:instrText xml:space="preserve"> </w:instrText>
    </w:r>
    <w:r w:rsidR="00382AAA" w:rsidRPr="0067763C">
      <w:fldChar w:fldCharType="begin"/>
    </w:r>
    <w:r w:rsidRPr="0067763C">
      <w:instrText xml:space="preserve"> NUMPAGES </w:instrText>
    </w:r>
    <w:r w:rsidR="00382AAA" w:rsidRPr="0067763C">
      <w:fldChar w:fldCharType="separate"/>
    </w:r>
    <w:r w:rsidR="00483D82">
      <w:rPr>
        <w:noProof/>
      </w:rPr>
      <w:instrText>2</w:instrText>
    </w:r>
    <w:r w:rsidR="00382AAA" w:rsidRPr="0067763C">
      <w:fldChar w:fldCharType="end"/>
    </w:r>
    <w:r w:rsidRPr="0067763C">
      <w:instrText>"</w:instrText>
    </w:r>
    <w:r w:rsidR="009B297C">
      <w:fldChar w:fldCharType="separate"/>
    </w:r>
    <w:r w:rsidR="00483D82" w:rsidRPr="0067763C">
      <w:rPr>
        <w:noProof/>
      </w:rPr>
      <w:t xml:space="preserve">Seite </w:t>
    </w:r>
    <w:r w:rsidR="00483D82">
      <w:rPr>
        <w:noProof/>
      </w:rPr>
      <w:t>1</w:t>
    </w:r>
    <w:r w:rsidR="00483D82" w:rsidRPr="0067763C">
      <w:rPr>
        <w:noProof/>
      </w:rPr>
      <w:t xml:space="preserve"> / </w:t>
    </w:r>
    <w:r w:rsidR="00483D82">
      <w:rPr>
        <w:noProof/>
      </w:rPr>
      <w:t>2</w:t>
    </w:r>
    <w:r w:rsidR="00382AAA" w:rsidRPr="0067763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A4E48" w14:textId="77777777" w:rsidR="009A14B6" w:rsidRDefault="009A14B6" w:rsidP="000F0632">
      <w:pPr>
        <w:spacing w:after="0" w:line="240" w:lineRule="auto"/>
      </w:pPr>
      <w:r>
        <w:separator/>
      </w:r>
    </w:p>
  </w:footnote>
  <w:footnote w:type="continuationSeparator" w:id="0">
    <w:p w14:paraId="2622AD04" w14:textId="77777777" w:rsidR="009A14B6" w:rsidRDefault="009A14B6" w:rsidP="000F0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87738" w14:textId="77777777" w:rsidR="00272844" w:rsidRDefault="00272844">
    <w:pPr>
      <w:pStyle w:val="Kopfzeile"/>
    </w:pPr>
    <w:r>
      <w:rPr>
        <w:noProof/>
        <w:lang w:eastAsia="de-DE"/>
      </w:rPr>
      <w:drawing>
        <wp:anchor distT="0" distB="0" distL="114300" distR="114300" simplePos="0" relativeHeight="251673600" behindDoc="0" locked="1" layoutInCell="1" allowOverlap="1" wp14:anchorId="0CA7468C" wp14:editId="084A1166">
          <wp:simplePos x="0" y="0"/>
          <wp:positionH relativeFrom="page">
            <wp:posOffset>3780790</wp:posOffset>
          </wp:positionH>
          <wp:positionV relativeFrom="page">
            <wp:posOffset>10027285</wp:posOffset>
          </wp:positionV>
          <wp:extent cx="194400" cy="234000"/>
          <wp:effectExtent l="0" t="0" r="0" b="0"/>
          <wp:wrapNone/>
          <wp:docPr id="13" name="shp_Logo_GSK_Pfei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K Pfeil.tif"/>
                  <pic:cNvPicPr/>
                </pic:nvPicPr>
                <pic:blipFill>
                  <a:blip r:embed="rId1"/>
                  <a:stretch>
                    <a:fillRect/>
                  </a:stretch>
                </pic:blipFill>
                <pic:spPr>
                  <a:xfrm>
                    <a:off x="0" y="0"/>
                    <a:ext cx="194400" cy="234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71552" behindDoc="0" locked="1" layoutInCell="1" allowOverlap="1" wp14:anchorId="1C8A33CC" wp14:editId="7CF1E65B">
          <wp:simplePos x="0" y="0"/>
          <wp:positionH relativeFrom="page">
            <wp:posOffset>3780790</wp:posOffset>
          </wp:positionH>
          <wp:positionV relativeFrom="page">
            <wp:posOffset>431800</wp:posOffset>
          </wp:positionV>
          <wp:extent cx="990000" cy="666000"/>
          <wp:effectExtent l="0" t="0" r="635" b="1270"/>
          <wp:wrapNone/>
          <wp:docPr id="14" name="shp_Logo_GS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K Logo.tif"/>
                  <pic:cNvPicPr/>
                </pic:nvPicPr>
                <pic:blipFill>
                  <a:blip r:embed="rId2"/>
                  <a:stretch>
                    <a:fillRect/>
                  </a:stretch>
                </pic:blipFill>
                <pic:spPr>
                  <a:xfrm>
                    <a:off x="0" y="0"/>
                    <a:ext cx="990000" cy="66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A1807" w14:textId="77777777" w:rsidR="00272844" w:rsidRDefault="00272844">
    <w:pPr>
      <w:pStyle w:val="Kopfzeile"/>
    </w:pPr>
    <w:r>
      <w:rPr>
        <w:noProof/>
        <w:lang w:eastAsia="de-DE"/>
      </w:rPr>
      <w:drawing>
        <wp:anchor distT="0" distB="0" distL="114300" distR="114300" simplePos="0" relativeHeight="251669504" behindDoc="0" locked="1" layoutInCell="1" allowOverlap="1" wp14:anchorId="671F3BAD" wp14:editId="34413730">
          <wp:simplePos x="0" y="0"/>
          <wp:positionH relativeFrom="page">
            <wp:posOffset>3780790</wp:posOffset>
          </wp:positionH>
          <wp:positionV relativeFrom="page">
            <wp:posOffset>10027285</wp:posOffset>
          </wp:positionV>
          <wp:extent cx="194400" cy="234000"/>
          <wp:effectExtent l="0" t="0" r="0" b="0"/>
          <wp:wrapNone/>
          <wp:docPr id="15" name="shp_Logo_GSK_Pfei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K Pfeil.tif"/>
                  <pic:cNvPicPr/>
                </pic:nvPicPr>
                <pic:blipFill>
                  <a:blip r:embed="rId1"/>
                  <a:stretch>
                    <a:fillRect/>
                  </a:stretch>
                </pic:blipFill>
                <pic:spPr>
                  <a:xfrm>
                    <a:off x="0" y="0"/>
                    <a:ext cx="194400" cy="234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7456" behindDoc="0" locked="1" layoutInCell="1" allowOverlap="1" wp14:anchorId="44EEF006" wp14:editId="1D7AE9E1">
          <wp:simplePos x="0" y="0"/>
          <wp:positionH relativeFrom="page">
            <wp:posOffset>3780790</wp:posOffset>
          </wp:positionH>
          <wp:positionV relativeFrom="page">
            <wp:posOffset>431800</wp:posOffset>
          </wp:positionV>
          <wp:extent cx="990000" cy="666000"/>
          <wp:effectExtent l="0" t="0" r="635" b="1270"/>
          <wp:wrapNone/>
          <wp:docPr id="16" name="shp_Logo_GS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K Logo.tif"/>
                  <pic:cNvPicPr/>
                </pic:nvPicPr>
                <pic:blipFill>
                  <a:blip r:embed="rId2"/>
                  <a:stretch>
                    <a:fillRect/>
                  </a:stretch>
                </pic:blipFill>
                <pic:spPr>
                  <a:xfrm>
                    <a:off x="0" y="0"/>
                    <a:ext cx="990000" cy="666000"/>
                  </a:xfrm>
                  <a:prstGeom prst="rect">
                    <a:avLst/>
                  </a:prstGeom>
                </pic:spPr>
              </pic:pic>
            </a:graphicData>
          </a:graphic>
          <wp14:sizeRelH relativeFrom="margin">
            <wp14:pctWidth>0</wp14:pctWidth>
          </wp14:sizeRelH>
          <wp14:sizeRelV relativeFrom="margin">
            <wp14:pctHeight>0</wp14:pctHeight>
          </wp14:sizeRelV>
        </wp:anchor>
      </w:drawing>
    </w:r>
    <w:r w:rsidRPr="001437F8">
      <w:rPr>
        <w:noProof/>
        <w:lang w:eastAsia="de-DE"/>
      </w:rPr>
      <mc:AlternateContent>
        <mc:Choice Requires="wps">
          <w:drawing>
            <wp:anchor distT="0" distB="0" distL="114300" distR="114300" simplePos="0" relativeHeight="251665408" behindDoc="0" locked="1" layoutInCell="1" allowOverlap="1" wp14:anchorId="0F6B0C19" wp14:editId="18BBC6C5">
              <wp:simplePos x="0" y="0"/>
              <wp:positionH relativeFrom="page">
                <wp:posOffset>6124575</wp:posOffset>
              </wp:positionH>
              <wp:positionV relativeFrom="page">
                <wp:posOffset>1762125</wp:posOffset>
              </wp:positionV>
              <wp:extent cx="1259840" cy="981075"/>
              <wp:effectExtent l="0" t="0" r="0" b="9525"/>
              <wp:wrapNone/>
              <wp:docPr id="20" name="shp_Randspalte_GER&#10;"/>
              <wp:cNvGraphicFramePr/>
              <a:graphic xmlns:a="http://schemas.openxmlformats.org/drawingml/2006/main">
                <a:graphicData uri="http://schemas.microsoft.com/office/word/2010/wordprocessingShape">
                  <wps:wsp>
                    <wps:cNvSpPr txBox="1"/>
                    <wps:spPr>
                      <a:xfrm>
                        <a:off x="0" y="0"/>
                        <a:ext cx="1259840" cy="981075"/>
                      </a:xfrm>
                      <a:prstGeom prst="rect">
                        <a:avLst/>
                      </a:prstGeom>
                      <a:solidFill>
                        <a:schemeClr val="bg1"/>
                      </a:solidFill>
                      <a:ln w="6350">
                        <a:noFill/>
                      </a:ln>
                    </wps:spPr>
                    <wps:txbx>
                      <w:txbxContent>
                        <w:p w14:paraId="67D86F03" w14:textId="77777777" w:rsidR="005D6263" w:rsidRDefault="005D6263" w:rsidP="005D6263">
                          <w:pPr>
                            <w:pStyle w:val="Randspalte"/>
                            <w:rPr>
                              <w:rFonts w:asciiTheme="majorHAnsi" w:hAnsiTheme="majorHAnsi" w:cstheme="majorHAnsi"/>
                              <w:b/>
                            </w:rPr>
                          </w:pPr>
                          <w:r>
                            <w:rPr>
                              <w:rFonts w:asciiTheme="majorHAnsi" w:hAnsiTheme="majorHAnsi" w:cstheme="majorHAnsi"/>
                              <w:b/>
                              <w:bCs/>
                            </w:rPr>
                            <w:t>FRANKFURT/M.</w:t>
                          </w:r>
                        </w:p>
                        <w:p w14:paraId="7527A459" w14:textId="77777777" w:rsidR="005D6263" w:rsidRDefault="005D6263" w:rsidP="005D6263">
                          <w:pPr>
                            <w:pStyle w:val="Randspalte"/>
                          </w:pPr>
                          <w:r>
                            <w:t xml:space="preserve">Bockenheimer Landstr. 24 </w:t>
                          </w:r>
                        </w:p>
                        <w:p w14:paraId="0CD8D782" w14:textId="77777777" w:rsidR="005D6263" w:rsidRDefault="005D6263" w:rsidP="005D6263">
                          <w:pPr>
                            <w:pStyle w:val="Randspalte"/>
                          </w:pPr>
                          <w:r>
                            <w:t>60323 Frankfurt am Main</w:t>
                          </w:r>
                        </w:p>
                        <w:p w14:paraId="75D03C5D" w14:textId="77777777" w:rsidR="005D6263" w:rsidRDefault="005D6263" w:rsidP="005D6263">
                          <w:pPr>
                            <w:pStyle w:val="Randspalte"/>
                          </w:pPr>
                          <w:r>
                            <w:rPr>
                              <w:lang w:val="en-GB"/>
                            </w:rPr>
                            <w:t>T +49 69 710003-0</w:t>
                          </w:r>
                        </w:p>
                        <w:p w14:paraId="50A8A715" w14:textId="77777777" w:rsidR="005D6263" w:rsidRDefault="005D6263" w:rsidP="005D6263">
                          <w:pPr>
                            <w:pStyle w:val="Randspalte"/>
                          </w:pPr>
                          <w:r>
                            <w:rPr>
                              <w:lang w:val="en-GB"/>
                            </w:rPr>
                            <w:t>F +49 69 710003-144</w:t>
                          </w:r>
                        </w:p>
                        <w:p w14:paraId="711EAEA9" w14:textId="77777777" w:rsidR="005D6263" w:rsidRDefault="005D6263" w:rsidP="005D6263">
                          <w:pPr>
                            <w:pStyle w:val="Randspalte"/>
                          </w:pPr>
                          <w:r>
                            <w:rPr>
                              <w:lang w:val="en-GB"/>
                            </w:rPr>
                            <w:t>frankfurt@gsk.de</w:t>
                          </w:r>
                        </w:p>
                        <w:p w14:paraId="411F8806" w14:textId="77777777" w:rsidR="00272844" w:rsidRPr="00D22588" w:rsidRDefault="00272844" w:rsidP="00D22588">
                          <w:pPr>
                            <w:pStyle w:val="Randspalte"/>
                            <w:rPr>
                              <w:rFonts w:cs="Calibri Ligh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B0C19" id="_x0000_t202" coordsize="21600,21600" o:spt="202" path="m,l,21600r21600,l21600,xe">
              <v:stroke joinstyle="miter"/>
              <v:path gradientshapeok="t" o:connecttype="rect"/>
            </v:shapetype>
            <v:shape id="shp_Randspalte_GER&#10;" o:spid="_x0000_s1026" type="#_x0000_t202" style="position:absolute;margin-left:482.25pt;margin-top:138.75pt;width:99.2pt;height:77.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" fillcolor="white [3212]" stroked="f" strokeweight=".5pt">
              <v:textbox inset="0,0,0,0">
                <w:txbxContent>
                  <w:p w14:paraId="67D86F03" w14:textId="77777777" w:rsidR="005D6263" w:rsidRDefault="005D6263" w:rsidP="005D6263">
                    <w:pPr>
                      <w:pStyle w:val="Randspalte"/>
                      <w:rPr>
                        <w:rFonts w:asciiTheme="majorHAnsi" w:hAnsiTheme="majorHAnsi" w:cstheme="majorHAnsi"/>
                        <w:b/>
                      </w:rPr>
                    </w:pPr>
                    <w:r>
                      <w:rPr>
                        <w:rFonts w:asciiTheme="majorHAnsi" w:hAnsiTheme="majorHAnsi" w:cstheme="majorHAnsi"/>
                        <w:b/>
                        <w:bCs/>
                      </w:rPr>
                      <w:t>FRANKFURT/M.</w:t>
                    </w:r>
                  </w:p>
                  <w:p w14:paraId="7527A459" w14:textId="77777777" w:rsidR="005D6263" w:rsidRDefault="005D6263" w:rsidP="005D6263">
                    <w:pPr>
                      <w:pStyle w:val="Randspalte"/>
                    </w:pPr>
                    <w:r>
                      <w:t xml:space="preserve">Bockenheimer Landstr. 24 </w:t>
                    </w:r>
                  </w:p>
                  <w:p w14:paraId="0CD8D782" w14:textId="77777777" w:rsidR="005D6263" w:rsidRDefault="005D6263" w:rsidP="005D6263">
                    <w:pPr>
                      <w:pStyle w:val="Randspalte"/>
                    </w:pPr>
                    <w:r>
                      <w:t>60323 Frankfurt am Main</w:t>
                    </w:r>
                  </w:p>
                  <w:p w14:paraId="75D03C5D" w14:textId="77777777" w:rsidR="005D6263" w:rsidRDefault="005D6263" w:rsidP="005D6263">
                    <w:pPr>
                      <w:pStyle w:val="Randspalte"/>
                    </w:pPr>
                    <w:r>
                      <w:rPr>
                        <w:lang w:val="en-GB"/>
                      </w:rPr>
                      <w:t>T +49 69 710003-0</w:t>
                    </w:r>
                  </w:p>
                  <w:p w14:paraId="50A8A715" w14:textId="77777777" w:rsidR="005D6263" w:rsidRDefault="005D6263" w:rsidP="005D6263">
                    <w:pPr>
                      <w:pStyle w:val="Randspalte"/>
                    </w:pPr>
                    <w:r>
                      <w:rPr>
                        <w:lang w:val="en-GB"/>
                      </w:rPr>
                      <w:t>F +49 69 710003-144</w:t>
                    </w:r>
                  </w:p>
                  <w:p w14:paraId="711EAEA9" w14:textId="77777777" w:rsidR="005D6263" w:rsidRDefault="005D6263" w:rsidP="005D6263">
                    <w:pPr>
                      <w:pStyle w:val="Randspalte"/>
                    </w:pPr>
                    <w:r>
                      <w:rPr>
                        <w:lang w:val="en-GB"/>
                      </w:rPr>
                      <w:t>frankfurt@gsk.de</w:t>
                    </w:r>
                  </w:p>
                  <w:p w14:paraId="411F8806" w14:textId="77777777" w:rsidR="00272844" w:rsidRPr="00D22588" w:rsidRDefault="00272844" w:rsidP="00D22588">
                    <w:pPr>
                      <w:pStyle w:val="Randspalte"/>
                      <w:rPr>
                        <w:rFonts w:cs="Calibri Light"/>
                      </w:rPr>
                    </w:pPr>
                  </w:p>
                </w:txbxContent>
              </v:textbox>
              <w10:wrap anchorx="page" anchory="page"/>
              <w10:anchorlock/>
            </v:shape>
          </w:pict>
        </mc:Fallback>
      </mc:AlternateContent>
    </w:r>
    <w:r>
      <w:rPr>
        <w:noProof/>
        <w:lang w:eastAsia="de-DE"/>
      </w:rPr>
      <w:drawing>
        <wp:anchor distT="0" distB="0" distL="114300" distR="114300" simplePos="0" relativeHeight="251661312" behindDoc="0" locked="1" layoutInCell="1" allowOverlap="1" wp14:anchorId="76C52311" wp14:editId="03DF4987">
          <wp:simplePos x="0" y="0"/>
          <wp:positionH relativeFrom="page">
            <wp:posOffset>3780790</wp:posOffset>
          </wp:positionH>
          <wp:positionV relativeFrom="page">
            <wp:posOffset>10027285</wp:posOffset>
          </wp:positionV>
          <wp:extent cx="194400" cy="234000"/>
          <wp:effectExtent l="0" t="0" r="0" b="0"/>
          <wp:wrapNone/>
          <wp:docPr id="18" name="shp_Logo_GSK_Pfei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K Pfeil.tif"/>
                  <pic:cNvPicPr/>
                </pic:nvPicPr>
                <pic:blipFill>
                  <a:blip r:embed="rId1"/>
                  <a:stretch>
                    <a:fillRect/>
                  </a:stretch>
                </pic:blipFill>
                <pic:spPr>
                  <a:xfrm>
                    <a:off x="0" y="0"/>
                    <a:ext cx="194400" cy="234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9264" behindDoc="0" locked="1" layoutInCell="1" allowOverlap="1" wp14:anchorId="28146762" wp14:editId="31CEDBF1">
          <wp:simplePos x="0" y="0"/>
          <wp:positionH relativeFrom="page">
            <wp:posOffset>3780790</wp:posOffset>
          </wp:positionH>
          <wp:positionV relativeFrom="page">
            <wp:posOffset>431800</wp:posOffset>
          </wp:positionV>
          <wp:extent cx="990000" cy="666000"/>
          <wp:effectExtent l="0" t="0" r="635" b="1270"/>
          <wp:wrapNone/>
          <wp:docPr id="19" name="shp_Logo_GS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K Logo.tif"/>
                  <pic:cNvPicPr/>
                </pic:nvPicPr>
                <pic:blipFill>
                  <a:blip r:embed="rId2"/>
                  <a:stretch>
                    <a:fillRect/>
                  </a:stretch>
                </pic:blipFill>
                <pic:spPr>
                  <a:xfrm>
                    <a:off x="0" y="0"/>
                    <a:ext cx="990000" cy="66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D743D"/>
    <w:multiLevelType w:val="multilevel"/>
    <w:tmpl w:val="D0BA25F8"/>
    <w:styleLink w:val="GSKListeBullets"/>
    <w:lvl w:ilvl="0">
      <w:start w:val="1"/>
      <w:numFmt w:val="bullet"/>
      <w:pStyle w:val="Bullet1"/>
      <w:lvlText w:val=""/>
      <w:lvlJc w:val="left"/>
      <w:pPr>
        <w:tabs>
          <w:tab w:val="num" w:pos="567"/>
        </w:tabs>
        <w:ind w:left="567" w:hanging="567"/>
      </w:pPr>
      <w:rPr>
        <w:rFonts w:ascii="Symbol" w:hAnsi="Symbol" w:hint="default"/>
        <w:color w:val="auto"/>
      </w:rPr>
    </w:lvl>
    <w:lvl w:ilvl="1">
      <w:start w:val="1"/>
      <w:numFmt w:val="bullet"/>
      <w:pStyle w:val="Bullet2"/>
      <w:lvlText w:val=""/>
      <w:lvlJc w:val="left"/>
      <w:pPr>
        <w:tabs>
          <w:tab w:val="num" w:pos="1134"/>
        </w:tabs>
        <w:ind w:left="1134" w:hanging="567"/>
      </w:pPr>
      <w:rPr>
        <w:rFonts w:ascii="Symbol" w:hAnsi="Symbol" w:hint="default"/>
        <w:color w:val="auto"/>
      </w:rPr>
    </w:lvl>
    <w:lvl w:ilvl="2">
      <w:start w:val="1"/>
      <w:numFmt w:val="bullet"/>
      <w:pStyle w:val="Bullet3"/>
      <w:lvlText w:val=""/>
      <w:lvlJc w:val="left"/>
      <w:pPr>
        <w:tabs>
          <w:tab w:val="num" w:pos="1701"/>
        </w:tabs>
        <w:ind w:left="1701" w:hanging="567"/>
      </w:pPr>
      <w:rPr>
        <w:rFonts w:ascii="Symbol" w:hAnsi="Symbol" w:hint="default"/>
        <w:color w:val="auto"/>
      </w:rPr>
    </w:lvl>
    <w:lvl w:ilvl="3">
      <w:start w:val="1"/>
      <w:numFmt w:val="bullet"/>
      <w:lvlText w:val=""/>
      <w:lvlJc w:val="left"/>
      <w:pPr>
        <w:tabs>
          <w:tab w:val="num" w:pos="1701"/>
        </w:tabs>
        <w:ind w:left="1701" w:hanging="567"/>
      </w:pPr>
      <w:rPr>
        <w:rFonts w:ascii="Symbol" w:hAnsi="Symbol" w:hint="default"/>
        <w:color w:val="auto"/>
      </w:rPr>
    </w:lvl>
    <w:lvl w:ilvl="4">
      <w:start w:val="1"/>
      <w:numFmt w:val="bullet"/>
      <w:lvlText w:val=""/>
      <w:lvlJc w:val="left"/>
      <w:pPr>
        <w:tabs>
          <w:tab w:val="num" w:pos="1701"/>
        </w:tabs>
        <w:ind w:left="1701" w:hanging="567"/>
      </w:pPr>
      <w:rPr>
        <w:rFonts w:ascii="Symbol" w:hAnsi="Symbol" w:hint="default"/>
        <w:color w:val="auto"/>
      </w:rPr>
    </w:lvl>
    <w:lvl w:ilvl="5">
      <w:start w:val="1"/>
      <w:numFmt w:val="bullet"/>
      <w:lvlText w:val=""/>
      <w:lvlJc w:val="left"/>
      <w:pPr>
        <w:tabs>
          <w:tab w:val="num" w:pos="1701"/>
        </w:tabs>
        <w:ind w:left="1701" w:hanging="567"/>
      </w:pPr>
      <w:rPr>
        <w:rFonts w:ascii="Symbol" w:hAnsi="Symbol" w:hint="default"/>
        <w:color w:val="auto"/>
      </w:rPr>
    </w:lvl>
    <w:lvl w:ilvl="6">
      <w:start w:val="1"/>
      <w:numFmt w:val="bullet"/>
      <w:lvlText w:val=""/>
      <w:lvlJc w:val="left"/>
      <w:pPr>
        <w:tabs>
          <w:tab w:val="num" w:pos="1701"/>
        </w:tabs>
        <w:ind w:left="1701" w:hanging="567"/>
      </w:pPr>
      <w:rPr>
        <w:rFonts w:ascii="Symbol" w:hAnsi="Symbol" w:hint="default"/>
        <w:color w:val="auto"/>
      </w:rPr>
    </w:lvl>
    <w:lvl w:ilvl="7">
      <w:start w:val="1"/>
      <w:numFmt w:val="bullet"/>
      <w:lvlText w:val=""/>
      <w:lvlJc w:val="left"/>
      <w:pPr>
        <w:tabs>
          <w:tab w:val="num" w:pos="1701"/>
        </w:tabs>
        <w:ind w:left="1701" w:hanging="567"/>
      </w:pPr>
      <w:rPr>
        <w:rFonts w:ascii="Symbol" w:hAnsi="Symbol" w:hint="default"/>
        <w:color w:val="auto"/>
      </w:rPr>
    </w:lvl>
    <w:lvl w:ilvl="8">
      <w:start w:val="1"/>
      <w:numFmt w:val="bullet"/>
      <w:lvlText w:val=""/>
      <w:lvlJc w:val="left"/>
      <w:pPr>
        <w:tabs>
          <w:tab w:val="num" w:pos="1701"/>
        </w:tabs>
        <w:ind w:left="1701" w:hanging="567"/>
      </w:pPr>
      <w:rPr>
        <w:rFonts w:ascii="Symbol" w:hAnsi="Symbol" w:hint="default"/>
        <w:color w:val="auto"/>
      </w:rPr>
    </w:lvl>
  </w:abstractNum>
  <w:abstractNum w:abstractNumId="1" w15:restartNumberingAfterBreak="0">
    <w:nsid w:val="3EDA64AA"/>
    <w:multiLevelType w:val="multilevel"/>
    <w:tmpl w:val="D0BA25F8"/>
    <w:numStyleLink w:val="GSKListeBullets"/>
  </w:abstractNum>
  <w:abstractNum w:abstractNumId="2" w15:restartNumberingAfterBreak="0">
    <w:nsid w:val="3F8D50D7"/>
    <w:multiLevelType w:val="multilevel"/>
    <w:tmpl w:val="37B21DB0"/>
    <w:styleLink w:val="GSKListeUeberschriften"/>
    <w:lvl w:ilvl="0">
      <w:start w:val="1"/>
      <w:numFmt w:val="upperLetter"/>
      <w:pStyle w:val="berschrift1"/>
      <w:lvlText w:val="%1."/>
      <w:lvlJc w:val="left"/>
      <w:pPr>
        <w:ind w:left="567" w:hanging="567"/>
      </w:pPr>
      <w:rPr>
        <w:rFonts w:ascii="Arial" w:hAnsi="Arial" w:hint="default"/>
        <w:sz w:val="22"/>
      </w:rPr>
    </w:lvl>
    <w:lvl w:ilvl="1">
      <w:start w:val="1"/>
      <w:numFmt w:val="upperRoman"/>
      <w:pStyle w:val="berschrift2"/>
      <w:lvlText w:val="%2."/>
      <w:lvlJc w:val="left"/>
      <w:pPr>
        <w:ind w:left="567" w:hanging="567"/>
      </w:pPr>
      <w:rPr>
        <w:rFonts w:hint="default"/>
      </w:rPr>
    </w:lvl>
    <w:lvl w:ilvl="2">
      <w:start w:val="1"/>
      <w:numFmt w:val="decimal"/>
      <w:pStyle w:val="berschrift3"/>
      <w:lvlText w:val="%3."/>
      <w:lvlJc w:val="left"/>
      <w:pPr>
        <w:ind w:left="567" w:hanging="567"/>
      </w:pPr>
      <w:rPr>
        <w:rFonts w:hint="default"/>
      </w:rPr>
    </w:lvl>
    <w:lvl w:ilvl="3">
      <w:start w:val="1"/>
      <w:numFmt w:val="lowerLetter"/>
      <w:pStyle w:val="berschrift4"/>
      <w:lvlText w:val="%4)"/>
      <w:lvlJc w:val="left"/>
      <w:pPr>
        <w:ind w:left="1134" w:hanging="567"/>
      </w:pPr>
      <w:rPr>
        <w:rFonts w:hint="default"/>
      </w:rPr>
    </w:lvl>
    <w:lvl w:ilvl="4">
      <w:start w:val="1"/>
      <w:numFmt w:val="lowerRoman"/>
      <w:pStyle w:val="berschrift5"/>
      <w:lvlText w:val="%5)"/>
      <w:lvlJc w:val="left"/>
      <w:pPr>
        <w:ind w:left="1134" w:hanging="567"/>
      </w:pPr>
      <w:rPr>
        <w:rFonts w:hint="default"/>
      </w:rPr>
    </w:lvl>
    <w:lvl w:ilvl="5">
      <w:start w:val="1"/>
      <w:numFmt w:val="decimal"/>
      <w:pStyle w:val="berschrift6"/>
      <w:lvlText w:val="%6)"/>
      <w:lvlJc w:val="left"/>
      <w:pPr>
        <w:ind w:left="1134" w:hanging="567"/>
      </w:pPr>
      <w:rPr>
        <w:rFonts w:hint="default"/>
      </w:rPr>
    </w:lvl>
    <w:lvl w:ilvl="6">
      <w:start w:val="1"/>
      <w:numFmt w:val="lowerLetter"/>
      <w:pStyle w:val="berschrift7"/>
      <w:lvlText w:val="(%7)"/>
      <w:lvlJc w:val="left"/>
      <w:pPr>
        <w:ind w:left="1701" w:hanging="567"/>
      </w:pPr>
      <w:rPr>
        <w:rFonts w:hint="default"/>
      </w:rPr>
    </w:lvl>
    <w:lvl w:ilvl="7">
      <w:start w:val="1"/>
      <w:numFmt w:val="lowerRoman"/>
      <w:pStyle w:val="berschrift8"/>
      <w:lvlText w:val="(%8)"/>
      <w:lvlJc w:val="left"/>
      <w:pPr>
        <w:ind w:left="1701" w:hanging="567"/>
      </w:pPr>
      <w:rPr>
        <w:rFonts w:hint="default"/>
      </w:rPr>
    </w:lvl>
    <w:lvl w:ilvl="8">
      <w:start w:val="1"/>
      <w:numFmt w:val="decimal"/>
      <w:pStyle w:val="berschrift9"/>
      <w:lvlText w:val="(%9)"/>
      <w:lvlJc w:val="left"/>
      <w:pPr>
        <w:ind w:left="1701" w:hanging="567"/>
      </w:pPr>
      <w:rPr>
        <w:rFonts w:hint="default"/>
      </w:rPr>
    </w:lvl>
  </w:abstractNum>
  <w:abstractNum w:abstractNumId="3" w15:restartNumberingAfterBreak="0">
    <w:nsid w:val="73F139C2"/>
    <w:multiLevelType w:val="multilevel"/>
    <w:tmpl w:val="F4C4AA28"/>
    <w:styleLink w:val="GSKListeTextnummerierung"/>
    <w:lvl w:ilvl="0">
      <w:start w:val="1"/>
      <w:numFmt w:val="none"/>
      <w:pStyle w:val="Textnumdavor"/>
      <w:lvlText w:val="%1"/>
      <w:lvlJc w:val="left"/>
      <w:pPr>
        <w:tabs>
          <w:tab w:val="num" w:pos="0"/>
        </w:tabs>
        <w:ind w:left="0" w:firstLine="0"/>
      </w:pPr>
      <w:rPr>
        <w:rFonts w:hint="default"/>
      </w:rPr>
    </w:lvl>
    <w:lvl w:ilvl="1">
      <w:start w:val="1"/>
      <w:numFmt w:val="decimal"/>
      <w:pStyle w:val="Textnum"/>
      <w:lvlText w:val="%2)"/>
      <w:lvlJc w:val="left"/>
      <w:pPr>
        <w:tabs>
          <w:tab w:val="num" w:pos="567"/>
        </w:tabs>
        <w:ind w:left="567" w:hanging="567"/>
      </w:pPr>
      <w:rPr>
        <w:rFonts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decimal"/>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decimal"/>
      <w:lvlText w:val="%8)"/>
      <w:lvlJc w:val="left"/>
      <w:pPr>
        <w:tabs>
          <w:tab w:val="num" w:pos="567"/>
        </w:tabs>
        <w:ind w:left="567" w:hanging="567"/>
      </w:pPr>
      <w:rPr>
        <w:rFonts w:hint="default"/>
      </w:rPr>
    </w:lvl>
    <w:lvl w:ilvl="8">
      <w:start w:val="1"/>
      <w:numFmt w:val="decimal"/>
      <w:lvlText w:val="%9)"/>
      <w:lvlJc w:val="left"/>
      <w:pPr>
        <w:tabs>
          <w:tab w:val="num" w:pos="567"/>
        </w:tabs>
        <w:ind w:left="567" w:hanging="567"/>
      </w:pPr>
      <w:rPr>
        <w:rFonts w:hint="default"/>
      </w:rPr>
    </w:lvl>
  </w:abstractNum>
  <w:num w:numId="1">
    <w:abstractNumId w:val="2"/>
  </w:num>
  <w:num w:numId="2">
    <w:abstractNumId w:val="1"/>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567"/>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844"/>
    <w:rsid w:val="00005B71"/>
    <w:rsid w:val="00013270"/>
    <w:rsid w:val="000412D6"/>
    <w:rsid w:val="00044AC9"/>
    <w:rsid w:val="00051AD4"/>
    <w:rsid w:val="000749AC"/>
    <w:rsid w:val="00077E20"/>
    <w:rsid w:val="000846D2"/>
    <w:rsid w:val="00093A9F"/>
    <w:rsid w:val="000A1721"/>
    <w:rsid w:val="000B4EE8"/>
    <w:rsid w:val="000C6BEC"/>
    <w:rsid w:val="000D275B"/>
    <w:rsid w:val="000F0632"/>
    <w:rsid w:val="000F0CBB"/>
    <w:rsid w:val="000F5F8A"/>
    <w:rsid w:val="0012166F"/>
    <w:rsid w:val="00123D49"/>
    <w:rsid w:val="0012506E"/>
    <w:rsid w:val="0012610B"/>
    <w:rsid w:val="0013700A"/>
    <w:rsid w:val="001437F8"/>
    <w:rsid w:val="00151FBF"/>
    <w:rsid w:val="00164092"/>
    <w:rsid w:val="001675F4"/>
    <w:rsid w:val="001945DE"/>
    <w:rsid w:val="001A15DB"/>
    <w:rsid w:val="001B21F1"/>
    <w:rsid w:val="001B30FD"/>
    <w:rsid w:val="001B6B54"/>
    <w:rsid w:val="001C0342"/>
    <w:rsid w:val="001C094F"/>
    <w:rsid w:val="001E1371"/>
    <w:rsid w:val="001E5472"/>
    <w:rsid w:val="001E7054"/>
    <w:rsid w:val="00215E5E"/>
    <w:rsid w:val="002269E1"/>
    <w:rsid w:val="0025629A"/>
    <w:rsid w:val="002633E4"/>
    <w:rsid w:val="002674B9"/>
    <w:rsid w:val="00272844"/>
    <w:rsid w:val="00276224"/>
    <w:rsid w:val="00281C1C"/>
    <w:rsid w:val="002A08C8"/>
    <w:rsid w:val="002C2F13"/>
    <w:rsid w:val="002E2D37"/>
    <w:rsid w:val="002E4D2B"/>
    <w:rsid w:val="002F2197"/>
    <w:rsid w:val="00313662"/>
    <w:rsid w:val="00314462"/>
    <w:rsid w:val="00317221"/>
    <w:rsid w:val="00343947"/>
    <w:rsid w:val="003554B1"/>
    <w:rsid w:val="00355991"/>
    <w:rsid w:val="00364103"/>
    <w:rsid w:val="003649C8"/>
    <w:rsid w:val="0036723C"/>
    <w:rsid w:val="003726F8"/>
    <w:rsid w:val="00382AAA"/>
    <w:rsid w:val="003859B5"/>
    <w:rsid w:val="003942D3"/>
    <w:rsid w:val="003A4DC1"/>
    <w:rsid w:val="003A6905"/>
    <w:rsid w:val="003B0BF4"/>
    <w:rsid w:val="003B240C"/>
    <w:rsid w:val="003B6298"/>
    <w:rsid w:val="003B7233"/>
    <w:rsid w:val="003D4826"/>
    <w:rsid w:val="003D55F7"/>
    <w:rsid w:val="003E4BB9"/>
    <w:rsid w:val="00400678"/>
    <w:rsid w:val="004017C5"/>
    <w:rsid w:val="004233F2"/>
    <w:rsid w:val="00437946"/>
    <w:rsid w:val="00443741"/>
    <w:rsid w:val="004614D4"/>
    <w:rsid w:val="00466F0E"/>
    <w:rsid w:val="0047550F"/>
    <w:rsid w:val="00483D82"/>
    <w:rsid w:val="00484FF5"/>
    <w:rsid w:val="00485456"/>
    <w:rsid w:val="00492991"/>
    <w:rsid w:val="004B5A8C"/>
    <w:rsid w:val="004C24E4"/>
    <w:rsid w:val="004C2E2F"/>
    <w:rsid w:val="004E7AF7"/>
    <w:rsid w:val="00503110"/>
    <w:rsid w:val="00503C56"/>
    <w:rsid w:val="00506D9D"/>
    <w:rsid w:val="0052579D"/>
    <w:rsid w:val="00533479"/>
    <w:rsid w:val="00544B4D"/>
    <w:rsid w:val="005465ED"/>
    <w:rsid w:val="00546E34"/>
    <w:rsid w:val="00561365"/>
    <w:rsid w:val="0058070E"/>
    <w:rsid w:val="005A6219"/>
    <w:rsid w:val="005B6413"/>
    <w:rsid w:val="005C2160"/>
    <w:rsid w:val="005C23A9"/>
    <w:rsid w:val="005C38C0"/>
    <w:rsid w:val="005D6263"/>
    <w:rsid w:val="005E04F2"/>
    <w:rsid w:val="005E3D34"/>
    <w:rsid w:val="005E50ED"/>
    <w:rsid w:val="00606817"/>
    <w:rsid w:val="00611880"/>
    <w:rsid w:val="00620180"/>
    <w:rsid w:val="00621702"/>
    <w:rsid w:val="00623A9F"/>
    <w:rsid w:val="006277E1"/>
    <w:rsid w:val="00631EBE"/>
    <w:rsid w:val="00645A88"/>
    <w:rsid w:val="0064779E"/>
    <w:rsid w:val="00653321"/>
    <w:rsid w:val="006560AF"/>
    <w:rsid w:val="006606A0"/>
    <w:rsid w:val="006756A6"/>
    <w:rsid w:val="00675ECC"/>
    <w:rsid w:val="0067763C"/>
    <w:rsid w:val="00681E43"/>
    <w:rsid w:val="006A5430"/>
    <w:rsid w:val="006B3D96"/>
    <w:rsid w:val="006D0B21"/>
    <w:rsid w:val="006D50A6"/>
    <w:rsid w:val="006D7037"/>
    <w:rsid w:val="006E1009"/>
    <w:rsid w:val="006F6083"/>
    <w:rsid w:val="00704A12"/>
    <w:rsid w:val="00707ED4"/>
    <w:rsid w:val="00723598"/>
    <w:rsid w:val="00727F5F"/>
    <w:rsid w:val="00730BBF"/>
    <w:rsid w:val="00731432"/>
    <w:rsid w:val="007362F3"/>
    <w:rsid w:val="00741BFE"/>
    <w:rsid w:val="0076511E"/>
    <w:rsid w:val="007806D3"/>
    <w:rsid w:val="00791CD1"/>
    <w:rsid w:val="007A3538"/>
    <w:rsid w:val="007C464C"/>
    <w:rsid w:val="007D1048"/>
    <w:rsid w:val="007D563A"/>
    <w:rsid w:val="007D640A"/>
    <w:rsid w:val="007E07D2"/>
    <w:rsid w:val="007F2006"/>
    <w:rsid w:val="007F79A0"/>
    <w:rsid w:val="00821E11"/>
    <w:rsid w:val="00824B4C"/>
    <w:rsid w:val="00830B47"/>
    <w:rsid w:val="008329AB"/>
    <w:rsid w:val="00844731"/>
    <w:rsid w:val="00845DEA"/>
    <w:rsid w:val="00874384"/>
    <w:rsid w:val="008928CB"/>
    <w:rsid w:val="008A32C2"/>
    <w:rsid w:val="008A6FA8"/>
    <w:rsid w:val="008B1971"/>
    <w:rsid w:val="008B1F06"/>
    <w:rsid w:val="008B5A16"/>
    <w:rsid w:val="008D2310"/>
    <w:rsid w:val="008D4FC0"/>
    <w:rsid w:val="009333D3"/>
    <w:rsid w:val="0093553E"/>
    <w:rsid w:val="00945B18"/>
    <w:rsid w:val="00946B69"/>
    <w:rsid w:val="0095773C"/>
    <w:rsid w:val="0097095E"/>
    <w:rsid w:val="00990E45"/>
    <w:rsid w:val="009925D4"/>
    <w:rsid w:val="009A14B6"/>
    <w:rsid w:val="009A1AE3"/>
    <w:rsid w:val="009A2269"/>
    <w:rsid w:val="009A682D"/>
    <w:rsid w:val="009B1605"/>
    <w:rsid w:val="009B297C"/>
    <w:rsid w:val="009D6CD7"/>
    <w:rsid w:val="009F4793"/>
    <w:rsid w:val="00A2504C"/>
    <w:rsid w:val="00A2697E"/>
    <w:rsid w:val="00A31FF5"/>
    <w:rsid w:val="00A37795"/>
    <w:rsid w:val="00A51C24"/>
    <w:rsid w:val="00A53198"/>
    <w:rsid w:val="00A5740C"/>
    <w:rsid w:val="00A61096"/>
    <w:rsid w:val="00A70CB0"/>
    <w:rsid w:val="00A758D9"/>
    <w:rsid w:val="00A82C9C"/>
    <w:rsid w:val="00A84BB0"/>
    <w:rsid w:val="00A94DC8"/>
    <w:rsid w:val="00A974D6"/>
    <w:rsid w:val="00AA0C6C"/>
    <w:rsid w:val="00AB22C1"/>
    <w:rsid w:val="00AB2ECE"/>
    <w:rsid w:val="00AC2A89"/>
    <w:rsid w:val="00AC758D"/>
    <w:rsid w:val="00AE4D6E"/>
    <w:rsid w:val="00B00F8E"/>
    <w:rsid w:val="00B14ED8"/>
    <w:rsid w:val="00B16304"/>
    <w:rsid w:val="00B168BF"/>
    <w:rsid w:val="00B24931"/>
    <w:rsid w:val="00B37924"/>
    <w:rsid w:val="00B44608"/>
    <w:rsid w:val="00B833C9"/>
    <w:rsid w:val="00BA231C"/>
    <w:rsid w:val="00BA76E1"/>
    <w:rsid w:val="00BD57C9"/>
    <w:rsid w:val="00C00A5C"/>
    <w:rsid w:val="00C12AFB"/>
    <w:rsid w:val="00C23A90"/>
    <w:rsid w:val="00C66281"/>
    <w:rsid w:val="00C87E53"/>
    <w:rsid w:val="00C97471"/>
    <w:rsid w:val="00CA4133"/>
    <w:rsid w:val="00CB33DF"/>
    <w:rsid w:val="00CB7EC1"/>
    <w:rsid w:val="00CC1ABB"/>
    <w:rsid w:val="00CC1F60"/>
    <w:rsid w:val="00CC470D"/>
    <w:rsid w:val="00CC5770"/>
    <w:rsid w:val="00CD1B62"/>
    <w:rsid w:val="00CE35B0"/>
    <w:rsid w:val="00CE4E4A"/>
    <w:rsid w:val="00CE7C79"/>
    <w:rsid w:val="00D07F5E"/>
    <w:rsid w:val="00D11D81"/>
    <w:rsid w:val="00D22588"/>
    <w:rsid w:val="00D228F8"/>
    <w:rsid w:val="00D24D77"/>
    <w:rsid w:val="00D27856"/>
    <w:rsid w:val="00D449E1"/>
    <w:rsid w:val="00D80B3E"/>
    <w:rsid w:val="00D84A5E"/>
    <w:rsid w:val="00D8591E"/>
    <w:rsid w:val="00D912E4"/>
    <w:rsid w:val="00D952B7"/>
    <w:rsid w:val="00DB05F0"/>
    <w:rsid w:val="00DB6CF5"/>
    <w:rsid w:val="00DD1E21"/>
    <w:rsid w:val="00DD5707"/>
    <w:rsid w:val="00DE028C"/>
    <w:rsid w:val="00DE0E7A"/>
    <w:rsid w:val="00DE29D1"/>
    <w:rsid w:val="00E41EDE"/>
    <w:rsid w:val="00E44D84"/>
    <w:rsid w:val="00E5165F"/>
    <w:rsid w:val="00E51D6F"/>
    <w:rsid w:val="00E54FA8"/>
    <w:rsid w:val="00E63548"/>
    <w:rsid w:val="00E64C36"/>
    <w:rsid w:val="00EA2E99"/>
    <w:rsid w:val="00EB03CF"/>
    <w:rsid w:val="00EB194E"/>
    <w:rsid w:val="00EB33FF"/>
    <w:rsid w:val="00EC0916"/>
    <w:rsid w:val="00ED317F"/>
    <w:rsid w:val="00ED3A8C"/>
    <w:rsid w:val="00EE13F1"/>
    <w:rsid w:val="00EE3902"/>
    <w:rsid w:val="00EE7EFE"/>
    <w:rsid w:val="00F151B7"/>
    <w:rsid w:val="00F23ED2"/>
    <w:rsid w:val="00F341A2"/>
    <w:rsid w:val="00F36380"/>
    <w:rsid w:val="00F40510"/>
    <w:rsid w:val="00F40CE2"/>
    <w:rsid w:val="00F432B9"/>
    <w:rsid w:val="00F43A45"/>
    <w:rsid w:val="00F54BEC"/>
    <w:rsid w:val="00F569BB"/>
    <w:rsid w:val="00F659D9"/>
    <w:rsid w:val="00F834C8"/>
    <w:rsid w:val="00FA7083"/>
    <w:rsid w:val="00FB7685"/>
    <w:rsid w:val="00FD0AEE"/>
    <w:rsid w:val="00FD638F"/>
    <w:rsid w:val="00FE2427"/>
    <w:rsid w:val="00FF08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E7CE901"/>
  <w15:docId w15:val="{CF96F248-AD71-41D2-97D9-890B80CC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300" w:line="30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C1ABB"/>
  </w:style>
  <w:style w:type="paragraph" w:styleId="berschrift1">
    <w:name w:val="heading 1"/>
    <w:basedOn w:val="Standard"/>
    <w:next w:val="Text1"/>
    <w:link w:val="berschrift1Zchn"/>
    <w:uiPriority w:val="9"/>
    <w:qFormat/>
    <w:rsid w:val="002633E4"/>
    <w:pPr>
      <w:keepNext/>
      <w:keepLines/>
      <w:numPr>
        <w:numId w:val="1"/>
      </w:numPr>
      <w:spacing w:before="480"/>
      <w:outlineLvl w:val="0"/>
    </w:pPr>
    <w:rPr>
      <w:rFonts w:asciiTheme="majorHAnsi" w:eastAsiaTheme="majorEastAsia" w:hAnsiTheme="majorHAnsi" w:cstheme="majorBidi"/>
      <w:b/>
      <w:bCs/>
      <w:szCs w:val="28"/>
    </w:rPr>
  </w:style>
  <w:style w:type="paragraph" w:styleId="berschrift2">
    <w:name w:val="heading 2"/>
    <w:basedOn w:val="Standard"/>
    <w:next w:val="Text1"/>
    <w:link w:val="berschrift2Zchn"/>
    <w:uiPriority w:val="9"/>
    <w:semiHidden/>
    <w:unhideWhenUsed/>
    <w:qFormat/>
    <w:rsid w:val="002633E4"/>
    <w:pPr>
      <w:numPr>
        <w:ilvl w:val="1"/>
        <w:numId w:val="1"/>
      </w:numPr>
      <w:outlineLvl w:val="1"/>
    </w:pPr>
    <w:rPr>
      <w:rFonts w:asciiTheme="majorHAnsi" w:eastAsiaTheme="majorEastAsia" w:hAnsiTheme="majorHAnsi" w:cstheme="majorBidi"/>
      <w:b/>
      <w:bCs/>
      <w:szCs w:val="26"/>
    </w:rPr>
  </w:style>
  <w:style w:type="paragraph" w:styleId="berschrift3">
    <w:name w:val="heading 3"/>
    <w:basedOn w:val="Standard"/>
    <w:next w:val="Text1"/>
    <w:link w:val="berschrift3Zchn"/>
    <w:uiPriority w:val="9"/>
    <w:semiHidden/>
    <w:unhideWhenUsed/>
    <w:qFormat/>
    <w:rsid w:val="002633E4"/>
    <w:pPr>
      <w:keepNext/>
      <w:keepLines/>
      <w:numPr>
        <w:ilvl w:val="2"/>
        <w:numId w:val="1"/>
      </w:numPr>
      <w:spacing w:before="480"/>
      <w:outlineLvl w:val="2"/>
    </w:pPr>
    <w:rPr>
      <w:rFonts w:asciiTheme="majorHAnsi" w:eastAsiaTheme="majorEastAsia" w:hAnsiTheme="majorHAnsi" w:cstheme="majorBidi"/>
      <w:b/>
      <w:bCs/>
    </w:rPr>
  </w:style>
  <w:style w:type="paragraph" w:styleId="berschrift4">
    <w:name w:val="heading 4"/>
    <w:basedOn w:val="Standard"/>
    <w:next w:val="Text2"/>
    <w:link w:val="berschrift4Zchn"/>
    <w:uiPriority w:val="9"/>
    <w:semiHidden/>
    <w:unhideWhenUsed/>
    <w:qFormat/>
    <w:rsid w:val="002633E4"/>
    <w:pPr>
      <w:keepNext/>
      <w:keepLines/>
      <w:numPr>
        <w:ilvl w:val="3"/>
        <w:numId w:val="1"/>
      </w:numPr>
      <w:spacing w:before="420"/>
      <w:outlineLvl w:val="3"/>
    </w:pPr>
    <w:rPr>
      <w:rFonts w:asciiTheme="majorHAnsi" w:eastAsiaTheme="majorEastAsia" w:hAnsiTheme="majorHAnsi" w:cstheme="majorBidi"/>
      <w:b/>
      <w:bCs/>
      <w:iCs/>
    </w:rPr>
  </w:style>
  <w:style w:type="paragraph" w:styleId="berschrift5">
    <w:name w:val="heading 5"/>
    <w:basedOn w:val="Standard"/>
    <w:next w:val="Text2"/>
    <w:link w:val="berschrift5Zchn"/>
    <w:uiPriority w:val="9"/>
    <w:semiHidden/>
    <w:unhideWhenUsed/>
    <w:qFormat/>
    <w:rsid w:val="002633E4"/>
    <w:pPr>
      <w:keepNext/>
      <w:keepLines/>
      <w:numPr>
        <w:ilvl w:val="4"/>
        <w:numId w:val="1"/>
      </w:numPr>
      <w:spacing w:before="420"/>
      <w:outlineLvl w:val="4"/>
    </w:pPr>
    <w:rPr>
      <w:rFonts w:asciiTheme="majorHAnsi" w:eastAsiaTheme="majorEastAsia" w:hAnsiTheme="majorHAnsi" w:cstheme="majorBidi"/>
      <w:b/>
    </w:rPr>
  </w:style>
  <w:style w:type="paragraph" w:styleId="berschrift6">
    <w:name w:val="heading 6"/>
    <w:basedOn w:val="Standard"/>
    <w:next w:val="Text2"/>
    <w:link w:val="berschrift6Zchn"/>
    <w:uiPriority w:val="9"/>
    <w:semiHidden/>
    <w:unhideWhenUsed/>
    <w:qFormat/>
    <w:rsid w:val="002633E4"/>
    <w:pPr>
      <w:keepNext/>
      <w:keepLines/>
      <w:numPr>
        <w:ilvl w:val="5"/>
        <w:numId w:val="1"/>
      </w:numPr>
      <w:spacing w:before="420"/>
      <w:outlineLvl w:val="5"/>
    </w:pPr>
    <w:rPr>
      <w:rFonts w:asciiTheme="majorHAnsi" w:eastAsiaTheme="majorEastAsia" w:hAnsiTheme="majorHAnsi" w:cstheme="majorBidi"/>
      <w:b/>
      <w:iCs/>
    </w:rPr>
  </w:style>
  <w:style w:type="paragraph" w:styleId="berschrift7">
    <w:name w:val="heading 7"/>
    <w:basedOn w:val="Standard"/>
    <w:next w:val="Text3"/>
    <w:link w:val="berschrift7Zchn"/>
    <w:uiPriority w:val="9"/>
    <w:semiHidden/>
    <w:unhideWhenUsed/>
    <w:qFormat/>
    <w:rsid w:val="002633E4"/>
    <w:pPr>
      <w:keepNext/>
      <w:keepLines/>
      <w:numPr>
        <w:ilvl w:val="6"/>
        <w:numId w:val="1"/>
      </w:numPr>
      <w:spacing w:before="360"/>
      <w:outlineLvl w:val="6"/>
    </w:pPr>
    <w:rPr>
      <w:rFonts w:asciiTheme="majorHAnsi" w:eastAsiaTheme="majorEastAsia" w:hAnsiTheme="majorHAnsi" w:cstheme="majorBidi"/>
      <w:b/>
      <w:iCs/>
    </w:rPr>
  </w:style>
  <w:style w:type="paragraph" w:styleId="berschrift8">
    <w:name w:val="heading 8"/>
    <w:basedOn w:val="Standard"/>
    <w:next w:val="Text3"/>
    <w:link w:val="berschrift8Zchn"/>
    <w:uiPriority w:val="9"/>
    <w:semiHidden/>
    <w:unhideWhenUsed/>
    <w:qFormat/>
    <w:rsid w:val="002633E4"/>
    <w:pPr>
      <w:keepNext/>
      <w:keepLines/>
      <w:numPr>
        <w:ilvl w:val="7"/>
        <w:numId w:val="1"/>
      </w:numPr>
      <w:spacing w:before="360"/>
      <w:outlineLvl w:val="7"/>
    </w:pPr>
    <w:rPr>
      <w:rFonts w:asciiTheme="majorHAnsi" w:eastAsiaTheme="majorEastAsia" w:hAnsiTheme="majorHAnsi" w:cstheme="majorBidi"/>
      <w:b/>
      <w:szCs w:val="20"/>
    </w:rPr>
  </w:style>
  <w:style w:type="paragraph" w:styleId="berschrift9">
    <w:name w:val="heading 9"/>
    <w:basedOn w:val="Standard"/>
    <w:next w:val="Text3"/>
    <w:link w:val="berschrift9Zchn"/>
    <w:uiPriority w:val="9"/>
    <w:semiHidden/>
    <w:unhideWhenUsed/>
    <w:qFormat/>
    <w:rsid w:val="002633E4"/>
    <w:pPr>
      <w:keepNext/>
      <w:keepLines/>
      <w:numPr>
        <w:ilvl w:val="8"/>
        <w:numId w:val="1"/>
      </w:numPr>
      <w:spacing w:before="360"/>
      <w:outlineLvl w:val="8"/>
    </w:pPr>
    <w:rPr>
      <w:rFonts w:asciiTheme="majorHAnsi" w:eastAsiaTheme="majorEastAsia" w:hAnsiTheme="majorHAnsi" w:cstheme="majorBidi"/>
      <w:b/>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5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SKListeUeberschriften">
    <w:name w:val="_GSK_Liste_Ueberschriften"/>
    <w:basedOn w:val="KeineListe"/>
    <w:uiPriority w:val="99"/>
    <w:rsid w:val="002633E4"/>
    <w:pPr>
      <w:numPr>
        <w:numId w:val="1"/>
      </w:numPr>
    </w:pPr>
  </w:style>
  <w:style w:type="character" w:customStyle="1" w:styleId="berschrift1Zchn">
    <w:name w:val="Überschrift 1 Zchn"/>
    <w:basedOn w:val="Absatz-Standardschriftart"/>
    <w:link w:val="berschrift1"/>
    <w:uiPriority w:val="9"/>
    <w:rsid w:val="002633E4"/>
    <w:rPr>
      <w:rFonts w:asciiTheme="majorHAnsi" w:eastAsiaTheme="majorEastAsia" w:hAnsiTheme="majorHAnsi" w:cstheme="majorBidi"/>
      <w:b/>
      <w:bCs/>
      <w:szCs w:val="28"/>
    </w:rPr>
  </w:style>
  <w:style w:type="character" w:customStyle="1" w:styleId="berschrift2Zchn">
    <w:name w:val="Überschrift 2 Zchn"/>
    <w:basedOn w:val="Absatz-Standardschriftart"/>
    <w:link w:val="berschrift2"/>
    <w:uiPriority w:val="9"/>
    <w:semiHidden/>
    <w:rsid w:val="002633E4"/>
    <w:rPr>
      <w:rFonts w:asciiTheme="majorHAnsi" w:eastAsiaTheme="majorEastAsia" w:hAnsiTheme="majorHAnsi" w:cstheme="majorBidi"/>
      <w:b/>
      <w:bCs/>
      <w:szCs w:val="26"/>
    </w:rPr>
  </w:style>
  <w:style w:type="character" w:customStyle="1" w:styleId="berschrift3Zchn">
    <w:name w:val="Überschrift 3 Zchn"/>
    <w:basedOn w:val="Absatz-Standardschriftart"/>
    <w:link w:val="berschrift3"/>
    <w:uiPriority w:val="9"/>
    <w:semiHidden/>
    <w:rsid w:val="002633E4"/>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2633E4"/>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2633E4"/>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2633E4"/>
    <w:rPr>
      <w:rFonts w:asciiTheme="majorHAnsi" w:eastAsiaTheme="majorEastAsia" w:hAnsiTheme="majorHAnsi" w:cstheme="majorBidi"/>
      <w:b/>
      <w:iCs/>
    </w:rPr>
  </w:style>
  <w:style w:type="character" w:customStyle="1" w:styleId="berschrift7Zchn">
    <w:name w:val="Überschrift 7 Zchn"/>
    <w:basedOn w:val="Absatz-Standardschriftart"/>
    <w:link w:val="berschrift7"/>
    <w:uiPriority w:val="9"/>
    <w:semiHidden/>
    <w:rsid w:val="002633E4"/>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2633E4"/>
    <w:rPr>
      <w:rFonts w:asciiTheme="majorHAnsi" w:eastAsiaTheme="majorEastAsia" w:hAnsiTheme="majorHAnsi" w:cstheme="majorBidi"/>
      <w:b/>
      <w:szCs w:val="20"/>
    </w:rPr>
  </w:style>
  <w:style w:type="character" w:customStyle="1" w:styleId="berschrift9Zchn">
    <w:name w:val="Überschrift 9 Zchn"/>
    <w:basedOn w:val="Absatz-Standardschriftart"/>
    <w:link w:val="berschrift9"/>
    <w:uiPriority w:val="9"/>
    <w:semiHidden/>
    <w:rsid w:val="002633E4"/>
    <w:rPr>
      <w:rFonts w:asciiTheme="majorHAnsi" w:eastAsiaTheme="majorEastAsia" w:hAnsiTheme="majorHAnsi" w:cstheme="majorBidi"/>
      <w:b/>
      <w:iCs/>
      <w:szCs w:val="20"/>
    </w:rPr>
  </w:style>
  <w:style w:type="paragraph" w:customStyle="1" w:styleId="Bullet1">
    <w:name w:val="Bullet 1"/>
    <w:basedOn w:val="Standard"/>
    <w:qFormat/>
    <w:rsid w:val="00707ED4"/>
    <w:pPr>
      <w:numPr>
        <w:numId w:val="3"/>
      </w:numPr>
      <w:spacing w:after="60"/>
    </w:pPr>
  </w:style>
  <w:style w:type="paragraph" w:customStyle="1" w:styleId="Bullet2">
    <w:name w:val="Bullet 2"/>
    <w:basedOn w:val="Standard"/>
    <w:qFormat/>
    <w:rsid w:val="00707ED4"/>
    <w:pPr>
      <w:numPr>
        <w:ilvl w:val="1"/>
        <w:numId w:val="3"/>
      </w:numPr>
      <w:spacing w:after="60"/>
    </w:pPr>
  </w:style>
  <w:style w:type="paragraph" w:customStyle="1" w:styleId="Bullet3">
    <w:name w:val="Bullet 3"/>
    <w:basedOn w:val="Standard"/>
    <w:qFormat/>
    <w:rsid w:val="00707ED4"/>
    <w:pPr>
      <w:numPr>
        <w:ilvl w:val="2"/>
        <w:numId w:val="3"/>
      </w:numPr>
      <w:spacing w:after="60"/>
    </w:pPr>
  </w:style>
  <w:style w:type="paragraph" w:customStyle="1" w:styleId="Text1">
    <w:name w:val="Text 1"/>
    <w:basedOn w:val="Standard"/>
    <w:qFormat/>
    <w:rsid w:val="00F23ED2"/>
    <w:pPr>
      <w:spacing w:after="60"/>
      <w:ind w:left="567"/>
    </w:pPr>
  </w:style>
  <w:style w:type="paragraph" w:customStyle="1" w:styleId="Text2">
    <w:name w:val="Text 2"/>
    <w:basedOn w:val="Standard"/>
    <w:qFormat/>
    <w:rsid w:val="00F23ED2"/>
    <w:pPr>
      <w:spacing w:after="60"/>
      <w:ind w:left="1134"/>
    </w:pPr>
  </w:style>
  <w:style w:type="paragraph" w:customStyle="1" w:styleId="Text3">
    <w:name w:val="Text 3"/>
    <w:basedOn w:val="Standard"/>
    <w:qFormat/>
    <w:rsid w:val="00F23ED2"/>
    <w:pPr>
      <w:spacing w:after="60"/>
      <w:ind w:left="1701"/>
    </w:pPr>
  </w:style>
  <w:style w:type="numbering" w:customStyle="1" w:styleId="GSKListeBullets">
    <w:name w:val="_GSK_Liste_Bullets"/>
    <w:basedOn w:val="GSKListeUeberschriften"/>
    <w:uiPriority w:val="99"/>
    <w:rsid w:val="006D7037"/>
    <w:pPr>
      <w:numPr>
        <w:numId w:val="3"/>
      </w:numPr>
    </w:pPr>
  </w:style>
  <w:style w:type="paragraph" w:styleId="Kopfzeile">
    <w:name w:val="header"/>
    <w:basedOn w:val="Standard"/>
    <w:link w:val="KopfzeileZchn"/>
    <w:uiPriority w:val="99"/>
    <w:semiHidden/>
    <w:rsid w:val="00D27856"/>
    <w:pPr>
      <w:spacing w:after="0" w:line="240" w:lineRule="auto"/>
    </w:pPr>
    <w:rPr>
      <w:sz w:val="14"/>
    </w:rPr>
  </w:style>
  <w:style w:type="character" w:customStyle="1" w:styleId="KopfzeileZchn">
    <w:name w:val="Kopfzeile Zchn"/>
    <w:basedOn w:val="Absatz-Standardschriftart"/>
    <w:link w:val="Kopfzeile"/>
    <w:uiPriority w:val="99"/>
    <w:semiHidden/>
    <w:rsid w:val="00D27856"/>
    <w:rPr>
      <w:sz w:val="14"/>
    </w:rPr>
  </w:style>
  <w:style w:type="paragraph" w:styleId="Fuzeile">
    <w:name w:val="footer"/>
    <w:basedOn w:val="Standard"/>
    <w:link w:val="FuzeileZchn"/>
    <w:uiPriority w:val="99"/>
    <w:semiHidden/>
    <w:rsid w:val="00D27856"/>
    <w:pPr>
      <w:tabs>
        <w:tab w:val="left" w:pos="8222"/>
      </w:tabs>
      <w:spacing w:after="0" w:line="240" w:lineRule="auto"/>
      <w:ind w:right="-1701"/>
    </w:pPr>
    <w:rPr>
      <w:sz w:val="14"/>
      <w:szCs w:val="20"/>
    </w:rPr>
  </w:style>
  <w:style w:type="character" w:customStyle="1" w:styleId="FuzeileZchn">
    <w:name w:val="Fußzeile Zchn"/>
    <w:basedOn w:val="Absatz-Standardschriftart"/>
    <w:link w:val="Fuzeile"/>
    <w:uiPriority w:val="99"/>
    <w:semiHidden/>
    <w:rsid w:val="00D27856"/>
    <w:rPr>
      <w:sz w:val="14"/>
      <w:szCs w:val="20"/>
    </w:rPr>
  </w:style>
  <w:style w:type="paragraph" w:customStyle="1" w:styleId="Textnum">
    <w:name w:val="Textnum"/>
    <w:basedOn w:val="Standard"/>
    <w:qFormat/>
    <w:rsid w:val="004B5A8C"/>
    <w:pPr>
      <w:numPr>
        <w:ilvl w:val="1"/>
        <w:numId w:val="4"/>
      </w:numPr>
    </w:pPr>
  </w:style>
  <w:style w:type="numbering" w:customStyle="1" w:styleId="GSKListeTextnummerierung">
    <w:name w:val="_GSK_Liste_Textnummerierung"/>
    <w:basedOn w:val="KeineListe"/>
    <w:uiPriority w:val="99"/>
    <w:rsid w:val="004B5A8C"/>
    <w:pPr>
      <w:numPr>
        <w:numId w:val="4"/>
      </w:numPr>
    </w:pPr>
  </w:style>
  <w:style w:type="paragraph" w:customStyle="1" w:styleId="Betreff">
    <w:name w:val="Betreff"/>
    <w:basedOn w:val="Standard"/>
    <w:qFormat/>
    <w:rsid w:val="00DB05F0"/>
    <w:pPr>
      <w:spacing w:after="0"/>
    </w:pPr>
    <w:rPr>
      <w:rFonts w:asciiTheme="majorHAnsi" w:hAnsiTheme="majorHAnsi"/>
      <w:b/>
    </w:rPr>
  </w:style>
  <w:style w:type="paragraph" w:customStyle="1" w:styleId="Datum">
    <w:name w:val="_Datum"/>
    <w:basedOn w:val="Standard"/>
    <w:semiHidden/>
    <w:qFormat/>
    <w:rsid w:val="00611880"/>
    <w:pPr>
      <w:spacing w:after="0" w:line="200" w:lineRule="atLeast"/>
    </w:pPr>
    <w:rPr>
      <w:rFonts w:asciiTheme="majorHAnsi" w:hAnsiTheme="majorHAnsi"/>
      <w:b/>
      <w:caps/>
      <w:spacing w:val="12"/>
      <w:sz w:val="14"/>
    </w:rPr>
  </w:style>
  <w:style w:type="paragraph" w:customStyle="1" w:styleId="Name">
    <w:name w:val="_Name"/>
    <w:basedOn w:val="Standard"/>
    <w:semiHidden/>
    <w:qFormat/>
    <w:rsid w:val="00364103"/>
    <w:pPr>
      <w:spacing w:after="0" w:line="200" w:lineRule="atLeast"/>
    </w:pPr>
    <w:rPr>
      <w:sz w:val="14"/>
    </w:rPr>
  </w:style>
  <w:style w:type="paragraph" w:styleId="Sprechblasentext">
    <w:name w:val="Balloon Text"/>
    <w:basedOn w:val="Standard"/>
    <w:link w:val="SprechblasentextZchn"/>
    <w:uiPriority w:val="99"/>
    <w:semiHidden/>
    <w:unhideWhenUsed/>
    <w:rsid w:val="001A15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15DB"/>
    <w:rPr>
      <w:rFonts w:ascii="Tahoma" w:hAnsi="Tahoma" w:cs="Tahoma"/>
      <w:sz w:val="16"/>
      <w:szCs w:val="16"/>
    </w:rPr>
  </w:style>
  <w:style w:type="paragraph" w:customStyle="1" w:styleId="StandardnachListe">
    <w:name w:val="Standard nach Liste"/>
    <w:basedOn w:val="Standard"/>
    <w:next w:val="Standard"/>
    <w:qFormat/>
    <w:rsid w:val="0036723C"/>
    <w:pPr>
      <w:spacing w:before="300"/>
    </w:pPr>
  </w:style>
  <w:style w:type="paragraph" w:customStyle="1" w:styleId="StandardohneAbstand">
    <w:name w:val="Standard ohne Abstand"/>
    <w:basedOn w:val="Standard"/>
    <w:qFormat/>
    <w:rsid w:val="00364103"/>
    <w:pPr>
      <w:spacing w:after="0"/>
    </w:pPr>
  </w:style>
  <w:style w:type="paragraph" w:customStyle="1" w:styleId="Textnumdavor">
    <w:name w:val="Textnum davor"/>
    <w:basedOn w:val="Standard"/>
    <w:next w:val="Textnum"/>
    <w:qFormat/>
    <w:rsid w:val="004B5A8C"/>
    <w:pPr>
      <w:numPr>
        <w:numId w:val="4"/>
      </w:numPr>
      <w:spacing w:after="0" w:line="240" w:lineRule="auto"/>
    </w:pPr>
    <w:rPr>
      <w:sz w:val="2"/>
    </w:rPr>
  </w:style>
  <w:style w:type="character" w:customStyle="1" w:styleId="Pfadangabe">
    <w:name w:val="_Pfadangabe"/>
    <w:basedOn w:val="Absatz-Standardschriftart"/>
    <w:semiHidden/>
    <w:qFormat/>
    <w:rsid w:val="001675F4"/>
    <w:rPr>
      <w:sz w:val="10"/>
    </w:rPr>
  </w:style>
  <w:style w:type="paragraph" w:customStyle="1" w:styleId="Randspalte">
    <w:name w:val="_Randspalte"/>
    <w:basedOn w:val="Standard"/>
    <w:qFormat/>
    <w:rsid w:val="003B0BF4"/>
    <w:pPr>
      <w:tabs>
        <w:tab w:val="left" w:pos="277"/>
      </w:tabs>
      <w:spacing w:after="0" w:line="190" w:lineRule="atLeast"/>
    </w:pPr>
    <w:rPr>
      <w:rFonts w:ascii="Calibri Light" w:hAnsi="Calibri Light"/>
      <w:color w:val="00839B" w:themeColor="accent1"/>
      <w:sz w:val="14"/>
    </w:rPr>
  </w:style>
  <w:style w:type="paragraph" w:customStyle="1" w:styleId="RandspalteStandort">
    <w:name w:val="_Randspalte_Standort"/>
    <w:basedOn w:val="Randspalte"/>
    <w:qFormat/>
    <w:rsid w:val="00611880"/>
    <w:rPr>
      <w:rFonts w:asciiTheme="majorHAnsi" w:hAnsiTheme="majorHAnsi"/>
      <w:b/>
      <w:caps/>
      <w:spacing w:val="12"/>
    </w:rPr>
  </w:style>
  <w:style w:type="character" w:styleId="Hyperlink">
    <w:name w:val="Hyperlink"/>
    <w:basedOn w:val="Absatz-Standardschriftart"/>
    <w:uiPriority w:val="99"/>
    <w:unhideWhenUsed/>
    <w:rsid w:val="00051AD4"/>
    <w:rPr>
      <w:color w:val="0000FF" w:themeColor="hyperlink"/>
      <w:u w:val="single"/>
    </w:rPr>
  </w:style>
  <w:style w:type="paragraph" w:customStyle="1" w:styleId="RandspalteTitel">
    <w:name w:val="_Randspalte_Titel"/>
    <w:basedOn w:val="Randspalte"/>
    <w:qFormat/>
    <w:rsid w:val="00EB33FF"/>
    <w:pPr>
      <w:spacing w:after="300" w:line="300" w:lineRule="atLeast"/>
    </w:pPr>
    <w:rPr>
      <w:sz w:val="24"/>
    </w:rPr>
  </w:style>
  <w:style w:type="character" w:customStyle="1" w:styleId="fett">
    <w:name w:val="fett"/>
    <w:basedOn w:val="Absatz-Standardschriftart"/>
    <w:uiPriority w:val="1"/>
    <w:qFormat/>
    <w:rsid w:val="001437F8"/>
    <w:rPr>
      <w:rFonts w:asciiTheme="majorHAnsi" w:hAnsiTheme="majorHAnsi"/>
      <w:b/>
    </w:rPr>
  </w:style>
  <w:style w:type="paragraph" w:customStyle="1" w:styleId="Randspalteklein">
    <w:name w:val="_Randspalte_klein"/>
    <w:basedOn w:val="Randspalte"/>
    <w:next w:val="Randspalte"/>
    <w:semiHidden/>
    <w:qFormat/>
    <w:rsid w:val="006E1009"/>
    <w:pPr>
      <w:spacing w:line="240" w:lineRule="auto"/>
    </w:pPr>
    <w:rPr>
      <w:sz w:val="12"/>
    </w:rPr>
  </w:style>
  <w:style w:type="paragraph" w:customStyle="1" w:styleId="RandspalteStandortmitAbstandvor">
    <w:name w:val="_Randspalte_Standort_mit_Abstand_vor"/>
    <w:basedOn w:val="RandspalteStandort"/>
    <w:qFormat/>
    <w:rsid w:val="002F2197"/>
    <w:pPr>
      <w:spacing w:before="190"/>
    </w:pPr>
  </w:style>
  <w:style w:type="paragraph" w:customStyle="1" w:styleId="Dokumenttitel">
    <w:name w:val="_Dokumenttitel"/>
    <w:basedOn w:val="Standard"/>
    <w:semiHidden/>
    <w:qFormat/>
    <w:rsid w:val="003D55F7"/>
    <w:rPr>
      <w:rFonts w:asciiTheme="majorHAnsi" w:hAnsiTheme="majorHAnsi"/>
      <w:sz w:val="32"/>
    </w:rPr>
  </w:style>
  <w:style w:type="paragraph" w:customStyle="1" w:styleId="Senderline">
    <w:name w:val="_Senderline"/>
    <w:basedOn w:val="Standard"/>
    <w:semiHidden/>
    <w:qFormat/>
    <w:rsid w:val="00741BFE"/>
    <w:pPr>
      <w:spacing w:after="0" w:line="240" w:lineRule="auto"/>
    </w:pPr>
    <w:rPr>
      <w:b/>
      <w:sz w:val="11"/>
    </w:rPr>
  </w:style>
  <w:style w:type="paragraph" w:customStyle="1" w:styleId="EinfAbs">
    <w:name w:val="[Einf. Abs.]"/>
    <w:basedOn w:val="Standard"/>
    <w:uiPriority w:val="99"/>
    <w:rsid w:val="00791CD1"/>
    <w:pPr>
      <w:autoSpaceDE w:val="0"/>
      <w:autoSpaceDN w:val="0"/>
      <w:adjustRightInd w:val="0"/>
      <w:spacing w:after="0" w:line="288" w:lineRule="auto"/>
      <w:textAlignment w:val="center"/>
    </w:pPr>
    <w:rPr>
      <w:rFonts w:ascii="Minion Pro" w:hAnsi="Minion Pro" w:cs="Minion Pro"/>
      <w:color w:val="000000"/>
      <w:sz w:val="24"/>
      <w:szCs w:val="24"/>
    </w:rPr>
  </w:style>
  <w:style w:type="table" w:customStyle="1" w:styleId="Tabellenraster1">
    <w:name w:val="Tabellenraster1"/>
    <w:basedOn w:val="NormaleTabelle"/>
    <w:next w:val="Tabellenraster"/>
    <w:rsid w:val="00FB7685"/>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CC5770"/>
    <w:rPr>
      <w:color w:val="605E5C"/>
      <w:shd w:val="clear" w:color="auto" w:fill="E1DFDD"/>
    </w:rPr>
  </w:style>
  <w:style w:type="character" w:styleId="NichtaufgelsteErwhnung">
    <w:name w:val="Unresolved Mention"/>
    <w:basedOn w:val="Absatz-Standardschriftart"/>
    <w:uiPriority w:val="99"/>
    <w:semiHidden/>
    <w:unhideWhenUsed/>
    <w:rsid w:val="00B14ED8"/>
    <w:rPr>
      <w:color w:val="605E5C"/>
      <w:shd w:val="clear" w:color="auto" w:fill="E1DFDD"/>
    </w:rPr>
  </w:style>
  <w:style w:type="paragraph" w:styleId="berarbeitung">
    <w:name w:val="Revision"/>
    <w:hidden/>
    <w:uiPriority w:val="99"/>
    <w:semiHidden/>
    <w:rsid w:val="00C662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358600">
      <w:bodyDiv w:val="1"/>
      <w:marLeft w:val="0"/>
      <w:marRight w:val="0"/>
      <w:marTop w:val="0"/>
      <w:marBottom w:val="0"/>
      <w:divBdr>
        <w:top w:val="none" w:sz="0" w:space="0" w:color="auto"/>
        <w:left w:val="none" w:sz="0" w:space="0" w:color="auto"/>
        <w:bottom w:val="none" w:sz="0" w:space="0" w:color="auto"/>
        <w:right w:val="none" w:sz="0" w:space="0" w:color="auto"/>
      </w:divBdr>
    </w:div>
    <w:div w:id="38510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gsk.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e.stroem\AppData\Roaming\Microsoft\Word\Vorlagen\GSK_Blanko.dotx" TargetMode="External"/></Relationships>
</file>

<file path=word/theme/theme1.xml><?xml version="1.0" encoding="utf-8"?>
<a:theme xmlns:a="http://schemas.openxmlformats.org/drawingml/2006/main" name="Larissa-Design">
  <a:themeElements>
    <a:clrScheme name="GSK-Farben">
      <a:dk1>
        <a:sysClr val="windowText" lastClr="000000"/>
      </a:dk1>
      <a:lt1>
        <a:sysClr val="window" lastClr="FFFFFF"/>
      </a:lt1>
      <a:dk2>
        <a:srgbClr val="00839B"/>
      </a:dk2>
      <a:lt2>
        <a:srgbClr val="FFFFFF"/>
      </a:lt2>
      <a:accent1>
        <a:srgbClr val="00839B"/>
      </a:accent1>
      <a:accent2>
        <a:srgbClr val="67B9C5"/>
      </a:accent2>
      <a:accent3>
        <a:srgbClr val="C5E2E5"/>
      </a:accent3>
      <a:accent4>
        <a:srgbClr val="263943"/>
      </a:accent4>
      <a:accent5>
        <a:srgbClr val="FFB600"/>
      </a:accent5>
      <a:accent6>
        <a:srgbClr val="99005D"/>
      </a:accent6>
      <a:hlink>
        <a:srgbClr val="0000FF"/>
      </a:hlink>
      <a:folHlink>
        <a:srgbClr val="800080"/>
      </a:folHlink>
    </a:clrScheme>
    <a:fontScheme name="GSK_Word_Fonts">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20F0A-F853-405F-8D72-68DCF07CC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GSK_Blanko.dotx</Template>
  <TotalTime>0</TotalTime>
  <Pages>2</Pages>
  <Words>337</Words>
  <Characters>2126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Brief</vt:lpstr>
    </vt:vector>
  </TitlesOfParts>
  <Company>GSK Stockmann + Kollegen</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GSK</dc:creator>
  <cp:lastModifiedBy>Ström, Christine</cp:lastModifiedBy>
  <cp:revision>2</cp:revision>
  <cp:lastPrinted>2019-09-15T13:16:00Z</cp:lastPrinted>
  <dcterms:created xsi:type="dcterms:W3CDTF">2022-07-08T10:26:00Z</dcterms:created>
  <dcterms:modified xsi:type="dcterms:W3CDTF">2022-07-08T10:26:00Z</dcterms:modified>
</cp:coreProperties>
</file>